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63CC434" wp14:editId="144002FE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70D" w:rsidRPr="00C67CA3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26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  <w:u w:val="single"/>
        </w:rPr>
        <w:t>03</w:t>
      </w:r>
      <w:r>
        <w:rPr>
          <w:rFonts w:ascii="Arial" w:hAnsi="Arial" w:cs="Arial"/>
          <w:b/>
          <w:bCs/>
          <w:sz w:val="32"/>
          <w:szCs w:val="32"/>
        </w:rPr>
        <w:t>.2021г.№</w:t>
      </w:r>
      <w:r w:rsidR="002E3E37">
        <w:rPr>
          <w:rFonts w:ascii="Arial" w:hAnsi="Arial" w:cs="Arial"/>
          <w:b/>
          <w:bCs/>
          <w:sz w:val="32"/>
          <w:szCs w:val="32"/>
          <w:u w:val="single"/>
        </w:rPr>
        <w:t xml:space="preserve"> 14/10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«БАЯНДАЕВСКИЙ РАЙОН»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ДУМА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РЕШЕНИЕ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2"/>
          <w:szCs w:val="32"/>
        </w:rPr>
      </w:pPr>
      <w:r w:rsidRPr="00ED1261">
        <w:rPr>
          <w:rFonts w:ascii="Arial" w:hAnsi="Arial" w:cs="Arial"/>
          <w:b/>
          <w:bCs/>
          <w:sz w:val="32"/>
          <w:szCs w:val="32"/>
        </w:rPr>
        <w:t>О РАБОТЕ КОНТРОЛЬНО-СЧЕТНОЙ ПАЛАТЫ МУНИЦИПАЛЬНОГО ОБРАЗОВАН</w:t>
      </w:r>
      <w:r>
        <w:rPr>
          <w:rFonts w:ascii="Arial" w:hAnsi="Arial" w:cs="Arial"/>
          <w:b/>
          <w:bCs/>
          <w:sz w:val="32"/>
          <w:szCs w:val="32"/>
        </w:rPr>
        <w:t>ИЯ  «БАЯНДАЕВСКИЙ РАЙОН» ЗА 2020</w:t>
      </w:r>
      <w:r w:rsidRPr="00ED1261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02070D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 xml:space="preserve">Руководствуясь ст.19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Pr="00ED1261">
        <w:rPr>
          <w:rFonts w:ascii="Arial" w:hAnsi="Arial" w:cs="Arial"/>
          <w:bCs/>
          <w:sz w:val="24"/>
          <w:szCs w:val="24"/>
        </w:rPr>
        <w:t>ст.ст</w:t>
      </w:r>
      <w:proofErr w:type="spellEnd"/>
      <w:r w:rsidRPr="00ED1261">
        <w:rPr>
          <w:rFonts w:ascii="Arial" w:hAnsi="Arial" w:cs="Arial"/>
          <w:bCs/>
          <w:sz w:val="24"/>
          <w:szCs w:val="24"/>
        </w:rPr>
        <w:t>. 27, 47, Устава МО «</w:t>
      </w:r>
      <w:proofErr w:type="spellStart"/>
      <w:r w:rsidRPr="00ED1261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Pr="00ED1261">
        <w:rPr>
          <w:rFonts w:ascii="Arial" w:hAnsi="Arial" w:cs="Arial"/>
          <w:bCs/>
          <w:sz w:val="24"/>
          <w:szCs w:val="24"/>
        </w:rPr>
        <w:t xml:space="preserve"> район, заслушав отчет о работе контрольно-счетной палаты</w:t>
      </w:r>
      <w:r w:rsidR="00D84D68">
        <w:rPr>
          <w:rFonts w:ascii="Arial" w:hAnsi="Arial" w:cs="Arial"/>
          <w:bCs/>
          <w:sz w:val="24"/>
          <w:szCs w:val="24"/>
        </w:rPr>
        <w:t xml:space="preserve"> МО «</w:t>
      </w:r>
      <w:proofErr w:type="spellStart"/>
      <w:r w:rsidR="00D84D68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="00D84D68">
        <w:rPr>
          <w:rFonts w:ascii="Arial" w:hAnsi="Arial" w:cs="Arial"/>
          <w:bCs/>
          <w:sz w:val="24"/>
          <w:szCs w:val="24"/>
        </w:rPr>
        <w:t xml:space="preserve"> район» за 2020</w:t>
      </w:r>
      <w:r w:rsidRPr="00ED1261">
        <w:rPr>
          <w:rFonts w:ascii="Arial" w:hAnsi="Arial" w:cs="Arial"/>
          <w:bCs/>
          <w:sz w:val="24"/>
          <w:szCs w:val="24"/>
        </w:rPr>
        <w:t xml:space="preserve"> год,</w:t>
      </w:r>
    </w:p>
    <w:p w:rsidR="0002070D" w:rsidRPr="000E19D0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jc w:val="both"/>
        <w:rPr>
          <w:rFonts w:ascii="Arial" w:hAnsi="Arial" w:cs="Arial"/>
          <w:bCs/>
          <w:sz w:val="24"/>
          <w:szCs w:val="24"/>
        </w:rPr>
      </w:pP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b/>
          <w:bCs/>
          <w:sz w:val="30"/>
          <w:szCs w:val="30"/>
        </w:rPr>
      </w:pPr>
      <w:r w:rsidRPr="00ED1261">
        <w:rPr>
          <w:rFonts w:ascii="Arial" w:hAnsi="Arial" w:cs="Arial"/>
          <w:b/>
          <w:bCs/>
          <w:sz w:val="30"/>
          <w:szCs w:val="30"/>
        </w:rPr>
        <w:t>ДУМА РЕШИЛА: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02070D" w:rsidRPr="000E19D0" w:rsidRDefault="0002070D" w:rsidP="0002070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0E19D0">
        <w:rPr>
          <w:rFonts w:ascii="Arial" w:hAnsi="Arial" w:cs="Arial"/>
          <w:bCs/>
          <w:sz w:val="24"/>
          <w:szCs w:val="24"/>
        </w:rPr>
        <w:t>Утвердить отчет о работе контрольно-счетной палаты</w:t>
      </w:r>
      <w:r>
        <w:rPr>
          <w:rFonts w:ascii="Arial" w:hAnsi="Arial" w:cs="Arial"/>
          <w:bCs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за 2020</w:t>
      </w:r>
      <w:r w:rsidRPr="000E19D0">
        <w:rPr>
          <w:rFonts w:ascii="Arial" w:hAnsi="Arial" w:cs="Arial"/>
          <w:bCs/>
          <w:sz w:val="24"/>
          <w:szCs w:val="24"/>
        </w:rPr>
        <w:t xml:space="preserve"> год (прилагается).</w:t>
      </w:r>
    </w:p>
    <w:p w:rsidR="0002070D" w:rsidRPr="000E19D0" w:rsidRDefault="0002070D" w:rsidP="0002070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0E19D0">
        <w:rPr>
          <w:rFonts w:ascii="Arial" w:hAnsi="Arial" w:cs="Arial"/>
          <w:bCs/>
          <w:sz w:val="24"/>
          <w:szCs w:val="24"/>
        </w:rPr>
        <w:t>Опубликовать настоящее решение в районной газете «Заря» и разместить на официальном сайте МО «</w:t>
      </w:r>
      <w:proofErr w:type="spellStart"/>
      <w:r w:rsidRPr="000E19D0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Pr="000E19D0">
        <w:rPr>
          <w:rFonts w:ascii="Arial" w:hAnsi="Arial" w:cs="Arial"/>
          <w:bCs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02070D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 xml:space="preserve">         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709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 xml:space="preserve">Председатель Думы                                                                                                                                  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>МО «</w:t>
      </w:r>
      <w:proofErr w:type="spellStart"/>
      <w:r w:rsidRPr="00ED1261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Pr="00ED1261">
        <w:rPr>
          <w:rFonts w:ascii="Arial" w:hAnsi="Arial" w:cs="Arial"/>
          <w:bCs/>
          <w:sz w:val="24"/>
          <w:szCs w:val="24"/>
        </w:rPr>
        <w:t xml:space="preserve"> район»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В.Т. </w:t>
      </w:r>
      <w:proofErr w:type="spellStart"/>
      <w:r>
        <w:rPr>
          <w:rFonts w:ascii="Arial" w:hAnsi="Arial" w:cs="Arial"/>
          <w:bCs/>
          <w:sz w:val="24"/>
          <w:szCs w:val="24"/>
        </w:rPr>
        <w:t>Еликов</w:t>
      </w:r>
      <w:proofErr w:type="spellEnd"/>
      <w:r w:rsidRPr="00ED1261">
        <w:rPr>
          <w:rFonts w:ascii="Arial" w:hAnsi="Arial" w:cs="Arial"/>
          <w:bCs/>
          <w:sz w:val="24"/>
          <w:szCs w:val="24"/>
        </w:rPr>
        <w:t xml:space="preserve">             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 w:rsidRPr="00ED1261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</w:p>
    <w:p w:rsidR="0002070D" w:rsidRPr="00ED1261" w:rsidRDefault="0002070D" w:rsidP="0002070D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Мэр МО «</w:t>
      </w:r>
      <w:proofErr w:type="spellStart"/>
      <w:r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</w:t>
      </w:r>
    </w:p>
    <w:p w:rsidR="00B269BC" w:rsidRDefault="0002070D" w:rsidP="0002070D">
      <w:pPr>
        <w:widowControl w:val="0"/>
        <w:autoSpaceDE w:val="0"/>
        <w:autoSpaceDN w:val="0"/>
        <w:adjustRightInd w:val="0"/>
        <w:ind w:right="-874" w:firstLine="0"/>
        <w:jc w:val="left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А.П.Табинаев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8F59B8" w:rsidRDefault="008F59B8" w:rsidP="0002070D">
      <w:pPr>
        <w:widowControl w:val="0"/>
        <w:autoSpaceDE w:val="0"/>
        <w:autoSpaceDN w:val="0"/>
        <w:adjustRightInd w:val="0"/>
        <w:ind w:firstLine="0"/>
        <w:jc w:val="left"/>
        <w:rPr>
          <w:b/>
        </w:rPr>
      </w:pPr>
    </w:p>
    <w:p w:rsidR="0002070D" w:rsidRDefault="0002070D" w:rsidP="008F59B8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02070D" w:rsidRDefault="0002070D" w:rsidP="008F59B8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02070D" w:rsidRDefault="0002070D" w:rsidP="008F59B8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02070D" w:rsidRDefault="0002070D" w:rsidP="008F59B8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02070D" w:rsidRDefault="0002070D" w:rsidP="008F59B8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933402" w:rsidRDefault="00933402" w:rsidP="00933402">
      <w:pPr>
        <w:widowControl w:val="0"/>
        <w:autoSpaceDE w:val="0"/>
        <w:autoSpaceDN w:val="0"/>
        <w:adjustRightInd w:val="0"/>
        <w:ind w:right="-2" w:firstLine="0"/>
        <w:jc w:val="both"/>
        <w:rPr>
          <w:b/>
        </w:rPr>
      </w:pPr>
    </w:p>
    <w:p w:rsidR="0002070D" w:rsidRPr="000E19D0" w:rsidRDefault="0002070D" w:rsidP="00933402">
      <w:pPr>
        <w:widowControl w:val="0"/>
        <w:autoSpaceDE w:val="0"/>
        <w:autoSpaceDN w:val="0"/>
        <w:adjustRightInd w:val="0"/>
        <w:ind w:right="-2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E19D0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</w:p>
    <w:p w:rsidR="0002070D" w:rsidRPr="000E19D0" w:rsidRDefault="0002070D" w:rsidP="0002070D">
      <w:pPr>
        <w:widowControl w:val="0"/>
        <w:autoSpaceDE w:val="0"/>
        <w:autoSpaceDN w:val="0"/>
        <w:adjustRightInd w:val="0"/>
        <w:ind w:right="-2"/>
        <w:jc w:val="right"/>
        <w:rPr>
          <w:rFonts w:ascii="Courier New" w:hAnsi="Courier New" w:cs="Courier New"/>
          <w:bCs/>
          <w:sz w:val="22"/>
          <w:szCs w:val="22"/>
        </w:rPr>
      </w:pPr>
      <w:r w:rsidRPr="000E19D0">
        <w:rPr>
          <w:rFonts w:ascii="Courier New" w:hAnsi="Courier New" w:cs="Courier New"/>
          <w:bCs/>
          <w:sz w:val="22"/>
          <w:szCs w:val="22"/>
        </w:rPr>
        <w:t>к решению Думы МО «</w:t>
      </w:r>
      <w:proofErr w:type="spellStart"/>
      <w:r w:rsidRPr="000E19D0">
        <w:rPr>
          <w:rFonts w:ascii="Courier New" w:hAnsi="Courier New" w:cs="Courier New"/>
          <w:bCs/>
          <w:sz w:val="22"/>
          <w:szCs w:val="22"/>
        </w:rPr>
        <w:t>Баяндаевский</w:t>
      </w:r>
      <w:proofErr w:type="spellEnd"/>
      <w:r w:rsidRPr="000E19D0">
        <w:rPr>
          <w:rFonts w:ascii="Courier New" w:hAnsi="Courier New" w:cs="Courier New"/>
          <w:bCs/>
          <w:sz w:val="22"/>
          <w:szCs w:val="22"/>
        </w:rPr>
        <w:t xml:space="preserve"> район»</w:t>
      </w:r>
    </w:p>
    <w:p w:rsidR="0002070D" w:rsidRPr="000E19D0" w:rsidRDefault="00FC2901" w:rsidP="0002070D">
      <w:pPr>
        <w:widowControl w:val="0"/>
        <w:autoSpaceDE w:val="0"/>
        <w:autoSpaceDN w:val="0"/>
        <w:adjustRightInd w:val="0"/>
        <w:ind w:right="-2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26.03.2021г.№ 14/1</w:t>
      </w:r>
      <w:bookmarkStart w:id="0" w:name="_GoBack"/>
      <w:bookmarkEnd w:id="0"/>
    </w:p>
    <w:p w:rsidR="0002070D" w:rsidRDefault="0002070D" w:rsidP="0090149A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124E4E" w:rsidRPr="0072426D" w:rsidRDefault="00124E4E" w:rsidP="0090149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Раздел 1. </w:t>
      </w:r>
      <w:r w:rsidR="00B01A3A" w:rsidRPr="0072426D">
        <w:rPr>
          <w:rFonts w:ascii="Arial" w:hAnsi="Arial" w:cs="Arial"/>
          <w:b/>
          <w:sz w:val="24"/>
          <w:szCs w:val="24"/>
        </w:rPr>
        <w:t xml:space="preserve">ОРГАНИЗАЦИЯ И СОДЕРЖАНИЕ РАБОТЫ КОНТРОЛЬНО-СЧЕТНОЙ ПАЛАТЫ МУНИЦИПАЛЬНОГО ОБРАЗОВАНИЯ «БАЯНДАЕВСКИЙ РАЙОН» </w:t>
      </w:r>
    </w:p>
    <w:p w:rsidR="0072426D" w:rsidRPr="0072426D" w:rsidRDefault="0072426D" w:rsidP="0090149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Настоящий отчет Контрольно-счетной палаты муниципального образования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</w:t>
      </w:r>
      <w:r w:rsidR="00B33668" w:rsidRPr="0072426D">
        <w:rPr>
          <w:rFonts w:ascii="Arial" w:hAnsi="Arial" w:cs="Arial"/>
          <w:sz w:val="24"/>
          <w:szCs w:val="24"/>
        </w:rPr>
        <w:t xml:space="preserve"> </w:t>
      </w:r>
      <w:r w:rsidRPr="0072426D">
        <w:rPr>
          <w:rFonts w:ascii="Arial" w:hAnsi="Arial" w:cs="Arial"/>
          <w:sz w:val="24"/>
          <w:szCs w:val="24"/>
        </w:rPr>
        <w:t>о результатах проведенных контрольных и экспертно-аналитических мероприятий за 20</w:t>
      </w:r>
      <w:r w:rsidR="00055FBA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</w:t>
      </w:r>
      <w:r w:rsidR="002301A2" w:rsidRPr="0072426D">
        <w:rPr>
          <w:rFonts w:ascii="Arial" w:hAnsi="Arial" w:cs="Arial"/>
          <w:sz w:val="24"/>
          <w:szCs w:val="24"/>
        </w:rPr>
        <w:t xml:space="preserve">ст.22 </w:t>
      </w:r>
      <w:r w:rsidRPr="0072426D">
        <w:rPr>
          <w:rFonts w:ascii="Arial" w:hAnsi="Arial" w:cs="Arial"/>
          <w:sz w:val="24"/>
          <w:szCs w:val="24"/>
        </w:rPr>
        <w:t>Положения о Контрольно-счетной палате муниципального образования</w:t>
      </w:r>
      <w:r w:rsidR="002301A2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301A2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301A2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 xml:space="preserve">, утвержденного решением Думы от </w:t>
      </w:r>
      <w:r w:rsidR="002301A2" w:rsidRPr="0072426D">
        <w:rPr>
          <w:rFonts w:ascii="Arial" w:hAnsi="Arial" w:cs="Arial"/>
          <w:sz w:val="24"/>
          <w:szCs w:val="24"/>
        </w:rPr>
        <w:t>04.10.2011 №21/5,</w:t>
      </w:r>
      <w:r w:rsidRPr="0072426D">
        <w:rPr>
          <w:rFonts w:ascii="Arial" w:hAnsi="Arial" w:cs="Arial"/>
          <w:sz w:val="24"/>
          <w:szCs w:val="24"/>
        </w:rPr>
        <w:t xml:space="preserve"> на основании </w:t>
      </w:r>
      <w:r w:rsidR="002301A2" w:rsidRPr="0072426D">
        <w:rPr>
          <w:rFonts w:ascii="Arial" w:hAnsi="Arial" w:cs="Arial"/>
          <w:sz w:val="24"/>
          <w:szCs w:val="24"/>
        </w:rPr>
        <w:t>материалов</w:t>
      </w:r>
      <w:r w:rsidRPr="0072426D">
        <w:rPr>
          <w:rFonts w:ascii="Arial" w:hAnsi="Arial" w:cs="Arial"/>
          <w:sz w:val="24"/>
          <w:szCs w:val="24"/>
        </w:rPr>
        <w:t xml:space="preserve"> о проведенных контрольных мероприятиях, заключений по экспертизе проектов нормативных правовых актов, информационно-аналитических справок.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Контрольно-счетная палата муниципального образования</w:t>
      </w:r>
      <w:r w:rsidR="002301A2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301A2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301A2" w:rsidRPr="0072426D">
        <w:rPr>
          <w:rFonts w:ascii="Arial" w:hAnsi="Arial" w:cs="Arial"/>
          <w:sz w:val="24"/>
          <w:szCs w:val="24"/>
        </w:rPr>
        <w:t xml:space="preserve"> район»</w:t>
      </w:r>
      <w:r w:rsidR="00B33668" w:rsidRPr="0072426D">
        <w:rPr>
          <w:rFonts w:ascii="Arial" w:hAnsi="Arial" w:cs="Arial"/>
          <w:sz w:val="24"/>
          <w:szCs w:val="24"/>
        </w:rPr>
        <w:t xml:space="preserve"> (далее – КСП района)</w:t>
      </w:r>
      <w:r w:rsidRPr="0072426D">
        <w:rPr>
          <w:rFonts w:ascii="Arial" w:hAnsi="Arial" w:cs="Arial"/>
          <w:sz w:val="24"/>
          <w:szCs w:val="24"/>
        </w:rPr>
        <w:t xml:space="preserve"> в 20</w:t>
      </w:r>
      <w:r w:rsidR="00055FBA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осуществляла свою деятельность в соответствии с </w:t>
      </w:r>
      <w:r w:rsidR="00C5485F" w:rsidRPr="0072426D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890B20" w:rsidRPr="0072426D">
        <w:rPr>
          <w:rFonts w:ascii="Arial" w:hAnsi="Arial" w:cs="Arial"/>
          <w:sz w:val="24"/>
          <w:szCs w:val="24"/>
        </w:rPr>
        <w:t>07</w:t>
      </w:r>
      <w:r w:rsidR="00C5485F" w:rsidRPr="0072426D">
        <w:rPr>
          <w:rFonts w:ascii="Arial" w:hAnsi="Arial" w:cs="Arial"/>
          <w:sz w:val="24"/>
          <w:szCs w:val="24"/>
        </w:rPr>
        <w:t>.02.2011 №6-ФЗ «</w:t>
      </w:r>
      <w:r w:rsidR="00890B20" w:rsidRPr="0072426D">
        <w:rPr>
          <w:rFonts w:ascii="Arial" w:hAnsi="Arial" w:cs="Arial"/>
          <w:sz w:val="24"/>
          <w:szCs w:val="24"/>
        </w:rPr>
        <w:t xml:space="preserve">Об общих принципах организации и деятельности </w:t>
      </w:r>
      <w:r w:rsidR="00C5485F" w:rsidRPr="0072426D">
        <w:rPr>
          <w:rFonts w:ascii="Arial" w:hAnsi="Arial" w:cs="Arial"/>
          <w:sz w:val="24"/>
          <w:szCs w:val="24"/>
        </w:rPr>
        <w:t xml:space="preserve">контрольно-счетных органов субъектов Российской Федерации и муниципальных образований», </w:t>
      </w:r>
      <w:r w:rsidR="002301A2" w:rsidRPr="0072426D">
        <w:rPr>
          <w:rFonts w:ascii="Arial" w:hAnsi="Arial" w:cs="Arial"/>
          <w:sz w:val="24"/>
          <w:szCs w:val="24"/>
        </w:rPr>
        <w:t xml:space="preserve">Уставом </w:t>
      </w:r>
      <w:r w:rsidRPr="0072426D">
        <w:rPr>
          <w:rFonts w:ascii="Arial" w:hAnsi="Arial" w:cs="Arial"/>
          <w:sz w:val="24"/>
          <w:szCs w:val="24"/>
        </w:rPr>
        <w:t>муниципального образования</w:t>
      </w:r>
      <w:r w:rsidR="002301A2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301A2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301A2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 xml:space="preserve">, </w:t>
      </w:r>
      <w:r w:rsidR="002301A2" w:rsidRPr="0072426D">
        <w:rPr>
          <w:rFonts w:ascii="Arial" w:hAnsi="Arial" w:cs="Arial"/>
          <w:sz w:val="24"/>
          <w:szCs w:val="24"/>
        </w:rPr>
        <w:t>Положением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347201" w:rsidRPr="0072426D">
        <w:rPr>
          <w:rFonts w:ascii="Arial" w:hAnsi="Arial" w:cs="Arial"/>
          <w:sz w:val="24"/>
          <w:szCs w:val="24"/>
        </w:rPr>
        <w:t xml:space="preserve">о </w:t>
      </w:r>
      <w:r w:rsidRPr="0072426D">
        <w:rPr>
          <w:rFonts w:ascii="Arial" w:hAnsi="Arial" w:cs="Arial"/>
          <w:sz w:val="24"/>
          <w:szCs w:val="24"/>
        </w:rPr>
        <w:t xml:space="preserve">Контрольно-счетной палате </w:t>
      </w:r>
      <w:r w:rsidR="002301A2" w:rsidRPr="0072426D">
        <w:rPr>
          <w:rFonts w:ascii="Arial" w:hAnsi="Arial" w:cs="Arial"/>
          <w:sz w:val="24"/>
          <w:szCs w:val="24"/>
        </w:rPr>
        <w:t>м</w:t>
      </w:r>
      <w:r w:rsidRPr="0072426D">
        <w:rPr>
          <w:rFonts w:ascii="Arial" w:hAnsi="Arial" w:cs="Arial"/>
          <w:sz w:val="24"/>
          <w:szCs w:val="24"/>
        </w:rPr>
        <w:t>униципального образования</w:t>
      </w:r>
      <w:r w:rsidR="002301A2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301A2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301A2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>, иными нормативными правовыми актами Российской Федерации и Иркутской области на принципах законности, объективности и гласности. Основное внимание в контрольной, организационно-методической деятельности уделялось приоритетным направлениям муниципального финансового контроля, определенным действующим законодательством: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контролю за целевым, результативным и эффективным использованием средств местного бюджета;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контролю за фактическим и своевременным исполнением доходных и расходных статей бюджета;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контролю за соблюдением установленного порядка управления и распоряжения муниципальной собственностью;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экспертизе проекта бюджета муниципального образования</w:t>
      </w:r>
      <w:r w:rsidR="00C26F95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26F95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26F95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>;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внешней проверке годового отчета об исполнении бюджета муниципального образования</w:t>
      </w:r>
      <w:r w:rsidR="00C26F95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26F95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26F95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 xml:space="preserve">, годовых отчетов об исполнении бюджетов муниципальных образований </w:t>
      </w:r>
      <w:proofErr w:type="spellStart"/>
      <w:r w:rsidR="00C26F95"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C26F95" w:rsidRPr="0072426D">
        <w:rPr>
          <w:rFonts w:ascii="Arial" w:hAnsi="Arial" w:cs="Arial"/>
          <w:sz w:val="24"/>
          <w:szCs w:val="24"/>
        </w:rPr>
        <w:t xml:space="preserve"> </w:t>
      </w:r>
      <w:r w:rsidRPr="0072426D">
        <w:rPr>
          <w:rFonts w:ascii="Arial" w:hAnsi="Arial" w:cs="Arial"/>
          <w:sz w:val="24"/>
          <w:szCs w:val="24"/>
        </w:rPr>
        <w:t>района;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экспертизе проектов решений Думы муниципального образования</w:t>
      </w:r>
      <w:r w:rsidR="00C26F95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26F95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26F95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>;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другим задачам в соответствии с бюджетным законодательством.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течение 20</w:t>
      </w:r>
      <w:r w:rsidR="00055FBA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года КСП района принимала участие в разработке нормативно-правовых актов Думы и администрации муниципального образования</w:t>
      </w:r>
      <w:r w:rsidR="00C26F95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26F95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26F95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CB3F98" w:rsidRPr="0072426D">
        <w:rPr>
          <w:rFonts w:ascii="Arial" w:hAnsi="Arial" w:cs="Arial"/>
          <w:sz w:val="24"/>
          <w:szCs w:val="24"/>
        </w:rPr>
        <w:t xml:space="preserve">и сельских поселений района </w:t>
      </w:r>
      <w:r w:rsidRPr="0072426D">
        <w:rPr>
          <w:rFonts w:ascii="Arial" w:hAnsi="Arial" w:cs="Arial"/>
          <w:sz w:val="24"/>
          <w:szCs w:val="24"/>
        </w:rPr>
        <w:t>по финансово-бюджетным вопросам, проводила анализ хода исполнения бюджета.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Планирование и организация контрольных мероприятий осуществлялись в соответствии с </w:t>
      </w:r>
      <w:r w:rsidR="008E1DE1" w:rsidRPr="0072426D">
        <w:rPr>
          <w:rFonts w:ascii="Arial" w:hAnsi="Arial" w:cs="Arial"/>
          <w:sz w:val="24"/>
          <w:szCs w:val="24"/>
        </w:rPr>
        <w:t xml:space="preserve">Порядком планирования работы контрольно-счетной палаты </w:t>
      </w:r>
      <w:r w:rsidR="008E1DE1" w:rsidRPr="0072426D">
        <w:rPr>
          <w:rFonts w:ascii="Arial" w:hAnsi="Arial" w:cs="Arial"/>
          <w:sz w:val="24"/>
          <w:szCs w:val="24"/>
        </w:rPr>
        <w:lastRenderedPageBreak/>
        <w:t>муниципального образования МО «</w:t>
      </w:r>
      <w:proofErr w:type="spellStart"/>
      <w:r w:rsidR="008E1DE1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8E1DE1" w:rsidRPr="0072426D">
        <w:rPr>
          <w:rFonts w:ascii="Arial" w:hAnsi="Arial" w:cs="Arial"/>
          <w:sz w:val="24"/>
          <w:szCs w:val="24"/>
        </w:rPr>
        <w:t xml:space="preserve"> район», утвержденным распоряжением председателя КСП, </w:t>
      </w:r>
      <w:r w:rsidRPr="0072426D">
        <w:rPr>
          <w:rFonts w:ascii="Arial" w:hAnsi="Arial" w:cs="Arial"/>
          <w:sz w:val="24"/>
          <w:szCs w:val="24"/>
        </w:rPr>
        <w:t>запросами Думы, мэра муниципального образования</w:t>
      </w:r>
      <w:r w:rsidR="00C26F95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26F95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26F95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 xml:space="preserve">, обращениями прокуратуры </w:t>
      </w:r>
      <w:r w:rsidR="00C26F95" w:rsidRPr="0072426D">
        <w:rPr>
          <w:rFonts w:ascii="Arial" w:hAnsi="Arial" w:cs="Arial"/>
          <w:sz w:val="24"/>
          <w:szCs w:val="24"/>
        </w:rPr>
        <w:t>района</w:t>
      </w:r>
      <w:r w:rsidR="001105FC" w:rsidRPr="0072426D">
        <w:rPr>
          <w:rFonts w:ascii="Arial" w:hAnsi="Arial" w:cs="Arial"/>
          <w:sz w:val="24"/>
          <w:szCs w:val="24"/>
        </w:rPr>
        <w:t>, правоохранительных органов</w:t>
      </w:r>
      <w:r w:rsidRPr="0072426D">
        <w:rPr>
          <w:rFonts w:ascii="Arial" w:hAnsi="Arial" w:cs="Arial"/>
          <w:sz w:val="24"/>
          <w:szCs w:val="24"/>
        </w:rPr>
        <w:t xml:space="preserve"> и Контрольно-счетной палаты Иркутской области.</w:t>
      </w:r>
    </w:p>
    <w:p w:rsidR="00124E4E" w:rsidRPr="0072426D" w:rsidRDefault="00124E4E" w:rsidP="00CF4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20</w:t>
      </w:r>
      <w:r w:rsidR="00055FBA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проведено </w:t>
      </w:r>
      <w:r w:rsidR="00055FBA" w:rsidRPr="0072426D">
        <w:rPr>
          <w:rFonts w:ascii="Arial" w:hAnsi="Arial" w:cs="Arial"/>
          <w:sz w:val="24"/>
          <w:szCs w:val="24"/>
        </w:rPr>
        <w:t>38</w:t>
      </w:r>
      <w:r w:rsidRPr="0072426D">
        <w:rPr>
          <w:rFonts w:ascii="Arial" w:hAnsi="Arial" w:cs="Arial"/>
          <w:sz w:val="24"/>
          <w:szCs w:val="24"/>
        </w:rPr>
        <w:t xml:space="preserve"> контрольн</w:t>
      </w:r>
      <w:r w:rsidR="002A68EF" w:rsidRPr="0072426D">
        <w:rPr>
          <w:rFonts w:ascii="Arial" w:hAnsi="Arial" w:cs="Arial"/>
          <w:sz w:val="24"/>
          <w:szCs w:val="24"/>
        </w:rPr>
        <w:t>ых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F65781" w:rsidRPr="0072426D">
        <w:rPr>
          <w:rFonts w:ascii="Arial" w:hAnsi="Arial" w:cs="Arial"/>
          <w:sz w:val="24"/>
          <w:szCs w:val="24"/>
        </w:rPr>
        <w:t xml:space="preserve">и экспертных </w:t>
      </w:r>
      <w:r w:rsidRPr="0072426D">
        <w:rPr>
          <w:rFonts w:ascii="Arial" w:hAnsi="Arial" w:cs="Arial"/>
          <w:sz w:val="24"/>
          <w:szCs w:val="24"/>
        </w:rPr>
        <w:t>мероприятий, в том числе</w:t>
      </w:r>
      <w:r w:rsidR="002A68EF" w:rsidRPr="0072426D">
        <w:rPr>
          <w:rFonts w:ascii="Arial" w:hAnsi="Arial" w:cs="Arial"/>
          <w:sz w:val="24"/>
          <w:szCs w:val="24"/>
        </w:rPr>
        <w:t>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523552" w:rsidRPr="0072426D">
        <w:rPr>
          <w:rFonts w:ascii="Arial" w:hAnsi="Arial" w:cs="Arial"/>
          <w:sz w:val="24"/>
          <w:szCs w:val="24"/>
        </w:rPr>
        <w:t>1</w:t>
      </w:r>
      <w:r w:rsidR="00055FBA" w:rsidRPr="0072426D">
        <w:rPr>
          <w:rFonts w:ascii="Arial" w:hAnsi="Arial" w:cs="Arial"/>
          <w:sz w:val="24"/>
          <w:szCs w:val="24"/>
        </w:rPr>
        <w:t>1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2A68EF" w:rsidRPr="0072426D">
        <w:rPr>
          <w:rFonts w:ascii="Arial" w:hAnsi="Arial" w:cs="Arial"/>
          <w:sz w:val="24"/>
          <w:szCs w:val="24"/>
        </w:rPr>
        <w:t>контрольных мероприятий</w:t>
      </w:r>
      <w:r w:rsidR="00061875" w:rsidRPr="0072426D">
        <w:rPr>
          <w:rFonts w:ascii="Arial" w:hAnsi="Arial" w:cs="Arial"/>
          <w:sz w:val="24"/>
          <w:szCs w:val="24"/>
        </w:rPr>
        <w:t>,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055FBA" w:rsidRPr="0072426D">
        <w:rPr>
          <w:rFonts w:ascii="Arial" w:hAnsi="Arial" w:cs="Arial"/>
          <w:sz w:val="24"/>
          <w:szCs w:val="24"/>
        </w:rPr>
        <w:t>27</w:t>
      </w:r>
      <w:r w:rsidRPr="0072426D">
        <w:rPr>
          <w:rFonts w:ascii="Arial" w:hAnsi="Arial" w:cs="Arial"/>
          <w:sz w:val="24"/>
          <w:szCs w:val="24"/>
        </w:rPr>
        <w:t xml:space="preserve"> экспертно-аналитическ</w:t>
      </w:r>
      <w:r w:rsidR="00055FBA" w:rsidRPr="0072426D">
        <w:rPr>
          <w:rFonts w:ascii="Arial" w:hAnsi="Arial" w:cs="Arial"/>
          <w:sz w:val="24"/>
          <w:szCs w:val="24"/>
        </w:rPr>
        <w:t>их</w:t>
      </w:r>
      <w:r w:rsidRPr="0072426D">
        <w:rPr>
          <w:rFonts w:ascii="Arial" w:hAnsi="Arial" w:cs="Arial"/>
          <w:sz w:val="24"/>
          <w:szCs w:val="24"/>
        </w:rPr>
        <w:t xml:space="preserve"> работ. Охвачено проверками </w:t>
      </w:r>
      <w:r w:rsidR="00C51E55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8</w:t>
      </w:r>
      <w:r w:rsidRPr="0072426D">
        <w:rPr>
          <w:rFonts w:ascii="Arial" w:hAnsi="Arial" w:cs="Arial"/>
          <w:sz w:val="24"/>
          <w:szCs w:val="24"/>
        </w:rPr>
        <w:t xml:space="preserve"> объект</w:t>
      </w:r>
      <w:r w:rsidR="005D601F" w:rsidRPr="0072426D">
        <w:rPr>
          <w:rFonts w:ascii="Arial" w:hAnsi="Arial" w:cs="Arial"/>
          <w:sz w:val="24"/>
          <w:szCs w:val="24"/>
        </w:rPr>
        <w:t>ов</w:t>
      </w:r>
      <w:r w:rsidRPr="0072426D">
        <w:rPr>
          <w:rFonts w:ascii="Arial" w:hAnsi="Arial" w:cs="Arial"/>
          <w:sz w:val="24"/>
          <w:szCs w:val="24"/>
        </w:rPr>
        <w:t>, в том числе:</w:t>
      </w:r>
    </w:p>
    <w:tbl>
      <w:tblPr>
        <w:tblW w:w="9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0"/>
        <w:gridCol w:w="1425"/>
        <w:gridCol w:w="1425"/>
      </w:tblGrid>
      <w:tr w:rsidR="00224F79" w:rsidRPr="0072426D" w:rsidTr="00476BE1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9" w:rsidRPr="0072426D" w:rsidRDefault="00224F79" w:rsidP="003A5EE8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Объекты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9" w:rsidRPr="0072426D" w:rsidRDefault="00224F79" w:rsidP="003B4147">
            <w:pPr>
              <w:pStyle w:val="ConsPlusCell"/>
              <w:ind w:firstLine="0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2018г.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9" w:rsidRPr="0072426D" w:rsidRDefault="00224F79" w:rsidP="00055FBA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  <w:r w:rsidR="00055FBA" w:rsidRPr="0072426D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г.</w:t>
            </w:r>
          </w:p>
        </w:tc>
      </w:tr>
      <w:tr w:rsidR="00055FBA" w:rsidRPr="0072426D" w:rsidTr="00476BE1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4F2D90">
            <w:pPr>
              <w:pStyle w:val="ConsPlusCell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Администрация и отраслевые органы администрации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084066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5D601F" w:rsidP="00055FBA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055FBA" w:rsidRPr="0072426D" w:rsidTr="00476BE1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4F2D90">
            <w:pPr>
              <w:pStyle w:val="ConsPlusCell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 xml:space="preserve">Муниципальные учреждения                       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084066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156E71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</w:tr>
      <w:tr w:rsidR="00055FBA" w:rsidRPr="0072426D" w:rsidTr="00476BE1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4F2D90">
            <w:pPr>
              <w:pStyle w:val="ConsPlusCell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 xml:space="preserve">Муниципальные унитарные предприятия            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084066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156E71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055FBA" w:rsidRPr="0072426D" w:rsidTr="00476BE1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4F2D90">
            <w:pPr>
              <w:pStyle w:val="ConsPlusCell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 xml:space="preserve">Муниципальные образования                      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084066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156E71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</w:tr>
      <w:tr w:rsidR="00055FBA" w:rsidRPr="0072426D" w:rsidTr="00476BE1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4F2D90">
            <w:pPr>
              <w:pStyle w:val="ConsPlusCell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Прочие организации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084066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5D601F" w:rsidP="00156E71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055FBA" w:rsidRPr="0072426D" w:rsidTr="00476BE1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4F2D90">
            <w:pPr>
              <w:pStyle w:val="ConsPlusCell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 xml:space="preserve">Итого:                                                   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055FBA" w:rsidP="00084066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A" w:rsidRPr="0072426D" w:rsidRDefault="005D601F" w:rsidP="00156E71">
            <w:pPr>
              <w:pStyle w:val="ConsPlusCell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2426D"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</w:tr>
    </w:tbl>
    <w:p w:rsidR="00124E4E" w:rsidRPr="0072426D" w:rsidRDefault="00124E4E" w:rsidP="003A5E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По результатам проведенных контрольных и экспертных мероприятий в 20</w:t>
      </w:r>
      <w:r w:rsidR="005D601F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подготовлено </w:t>
      </w:r>
      <w:r w:rsidR="005D601F" w:rsidRPr="0072426D">
        <w:rPr>
          <w:rFonts w:ascii="Arial" w:hAnsi="Arial" w:cs="Arial"/>
          <w:sz w:val="24"/>
          <w:szCs w:val="24"/>
        </w:rPr>
        <w:t>38</w:t>
      </w:r>
      <w:r w:rsidRPr="0072426D">
        <w:rPr>
          <w:rFonts w:ascii="Arial" w:hAnsi="Arial" w:cs="Arial"/>
          <w:sz w:val="24"/>
          <w:szCs w:val="24"/>
        </w:rPr>
        <w:t xml:space="preserve"> различных аудиторских документ</w:t>
      </w:r>
      <w:r w:rsidR="00B33668" w:rsidRPr="0072426D">
        <w:rPr>
          <w:rFonts w:ascii="Arial" w:hAnsi="Arial" w:cs="Arial"/>
          <w:sz w:val="24"/>
          <w:szCs w:val="24"/>
        </w:rPr>
        <w:t>а</w:t>
      </w:r>
      <w:r w:rsidRPr="0072426D">
        <w:rPr>
          <w:rFonts w:ascii="Arial" w:hAnsi="Arial" w:cs="Arial"/>
          <w:sz w:val="24"/>
          <w:szCs w:val="24"/>
        </w:rPr>
        <w:t>, в том числе: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- </w:t>
      </w:r>
      <w:r w:rsidR="00523552" w:rsidRPr="0072426D">
        <w:rPr>
          <w:rFonts w:ascii="Arial" w:hAnsi="Arial" w:cs="Arial"/>
          <w:sz w:val="24"/>
          <w:szCs w:val="24"/>
        </w:rPr>
        <w:t>1</w:t>
      </w:r>
      <w:r w:rsidR="005D601F" w:rsidRPr="0072426D">
        <w:rPr>
          <w:rFonts w:ascii="Arial" w:hAnsi="Arial" w:cs="Arial"/>
          <w:sz w:val="24"/>
          <w:szCs w:val="24"/>
        </w:rPr>
        <w:t>1</w:t>
      </w:r>
      <w:r w:rsidRPr="0072426D">
        <w:rPr>
          <w:rFonts w:ascii="Arial" w:hAnsi="Arial" w:cs="Arial"/>
          <w:sz w:val="24"/>
          <w:szCs w:val="24"/>
        </w:rPr>
        <w:t xml:space="preserve"> аудиторских актов;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- </w:t>
      </w:r>
      <w:r w:rsidR="000F7873" w:rsidRPr="0072426D">
        <w:rPr>
          <w:rFonts w:ascii="Arial" w:hAnsi="Arial" w:cs="Arial"/>
          <w:sz w:val="24"/>
          <w:szCs w:val="24"/>
        </w:rPr>
        <w:t>27</w:t>
      </w:r>
      <w:r w:rsidRPr="0072426D">
        <w:rPr>
          <w:rFonts w:ascii="Arial" w:hAnsi="Arial" w:cs="Arial"/>
          <w:sz w:val="24"/>
          <w:szCs w:val="24"/>
        </w:rPr>
        <w:t xml:space="preserve"> заключени</w:t>
      </w:r>
      <w:r w:rsidR="000F7873" w:rsidRPr="0072426D">
        <w:rPr>
          <w:rFonts w:ascii="Arial" w:hAnsi="Arial" w:cs="Arial"/>
          <w:sz w:val="24"/>
          <w:szCs w:val="24"/>
        </w:rPr>
        <w:t>й</w:t>
      </w:r>
      <w:r w:rsidRPr="0072426D">
        <w:rPr>
          <w:rFonts w:ascii="Arial" w:hAnsi="Arial" w:cs="Arial"/>
          <w:sz w:val="24"/>
          <w:szCs w:val="24"/>
        </w:rPr>
        <w:t>;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- </w:t>
      </w:r>
      <w:r w:rsidR="004B076D" w:rsidRPr="0072426D">
        <w:rPr>
          <w:rFonts w:ascii="Arial" w:hAnsi="Arial" w:cs="Arial"/>
          <w:sz w:val="24"/>
          <w:szCs w:val="24"/>
        </w:rPr>
        <w:t>2</w:t>
      </w:r>
      <w:r w:rsidR="005106FE" w:rsidRPr="0072426D">
        <w:rPr>
          <w:rFonts w:ascii="Arial" w:hAnsi="Arial" w:cs="Arial"/>
          <w:sz w:val="24"/>
          <w:szCs w:val="24"/>
        </w:rPr>
        <w:t xml:space="preserve"> </w:t>
      </w:r>
      <w:r w:rsidRPr="0072426D">
        <w:rPr>
          <w:rFonts w:ascii="Arial" w:hAnsi="Arial" w:cs="Arial"/>
          <w:sz w:val="24"/>
          <w:szCs w:val="24"/>
        </w:rPr>
        <w:t>представлени</w:t>
      </w:r>
      <w:r w:rsidR="004B076D" w:rsidRPr="0072426D">
        <w:rPr>
          <w:rFonts w:ascii="Arial" w:hAnsi="Arial" w:cs="Arial"/>
          <w:sz w:val="24"/>
          <w:szCs w:val="24"/>
        </w:rPr>
        <w:t>я</w:t>
      </w:r>
      <w:r w:rsidR="00DC4D95" w:rsidRPr="0072426D">
        <w:rPr>
          <w:rFonts w:ascii="Arial" w:hAnsi="Arial" w:cs="Arial"/>
          <w:sz w:val="24"/>
          <w:szCs w:val="24"/>
        </w:rPr>
        <w:t xml:space="preserve"> </w:t>
      </w:r>
      <w:r w:rsidRPr="0072426D">
        <w:rPr>
          <w:rFonts w:ascii="Arial" w:hAnsi="Arial" w:cs="Arial"/>
          <w:sz w:val="24"/>
          <w:szCs w:val="24"/>
        </w:rPr>
        <w:t xml:space="preserve">для принятия мер по </w:t>
      </w:r>
      <w:r w:rsidR="004B076D" w:rsidRPr="0072426D">
        <w:rPr>
          <w:rFonts w:ascii="Arial" w:hAnsi="Arial" w:cs="Arial"/>
          <w:sz w:val="24"/>
          <w:szCs w:val="24"/>
        </w:rPr>
        <w:t>устранению выявленных нарушений;</w:t>
      </w:r>
    </w:p>
    <w:p w:rsidR="004B076D" w:rsidRPr="0072426D" w:rsidRDefault="004B076D" w:rsidP="004B07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- 1 предписание для принятия мер по устранению выявленных нарушений.</w:t>
      </w:r>
    </w:p>
    <w:p w:rsidR="004B076D" w:rsidRPr="0072426D" w:rsidRDefault="004B07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4E4E" w:rsidRPr="0072426D" w:rsidRDefault="009B5478" w:rsidP="0012062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За 20</w:t>
      </w:r>
      <w:r w:rsidR="005D601F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 было отработано и исполнено </w:t>
      </w:r>
      <w:r w:rsidR="00A70FBE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запрос</w:t>
      </w:r>
      <w:r w:rsidR="00965C61" w:rsidRPr="0072426D">
        <w:rPr>
          <w:rFonts w:ascii="Arial" w:hAnsi="Arial" w:cs="Arial"/>
          <w:sz w:val="24"/>
          <w:szCs w:val="24"/>
        </w:rPr>
        <w:t>ов</w:t>
      </w:r>
      <w:r w:rsidRPr="0072426D">
        <w:rPr>
          <w:rFonts w:ascii="Arial" w:hAnsi="Arial" w:cs="Arial"/>
          <w:sz w:val="24"/>
          <w:szCs w:val="24"/>
        </w:rPr>
        <w:t xml:space="preserve"> и поручени</w:t>
      </w:r>
      <w:r w:rsidR="00965C61" w:rsidRPr="0072426D">
        <w:rPr>
          <w:rFonts w:ascii="Arial" w:hAnsi="Arial" w:cs="Arial"/>
          <w:sz w:val="24"/>
          <w:szCs w:val="24"/>
        </w:rPr>
        <w:t>й</w:t>
      </w:r>
      <w:r w:rsidRPr="0072426D">
        <w:rPr>
          <w:rFonts w:ascii="Arial" w:hAnsi="Arial" w:cs="Arial"/>
          <w:sz w:val="24"/>
          <w:szCs w:val="24"/>
        </w:rPr>
        <w:t xml:space="preserve"> Контрольно-счетной палаты Иркутской области, </w:t>
      </w:r>
      <w:r w:rsidR="00A70FBE" w:rsidRPr="0072426D">
        <w:rPr>
          <w:rFonts w:ascii="Arial" w:hAnsi="Arial" w:cs="Arial"/>
          <w:sz w:val="24"/>
          <w:szCs w:val="24"/>
        </w:rPr>
        <w:t>1</w:t>
      </w:r>
      <w:r w:rsidR="005310F1" w:rsidRPr="0072426D">
        <w:rPr>
          <w:rFonts w:ascii="Arial" w:hAnsi="Arial" w:cs="Arial"/>
          <w:sz w:val="24"/>
          <w:szCs w:val="24"/>
        </w:rPr>
        <w:t xml:space="preserve"> запрос Совета контрольно-счетных органов Иркутской области, </w:t>
      </w:r>
      <w:r w:rsidR="00A70FBE" w:rsidRPr="0072426D">
        <w:rPr>
          <w:rFonts w:ascii="Arial" w:hAnsi="Arial" w:cs="Arial"/>
          <w:sz w:val="24"/>
          <w:szCs w:val="24"/>
        </w:rPr>
        <w:t>6</w:t>
      </w:r>
      <w:r w:rsidRPr="0072426D">
        <w:rPr>
          <w:rFonts w:ascii="Arial" w:hAnsi="Arial" w:cs="Arial"/>
          <w:sz w:val="24"/>
          <w:szCs w:val="24"/>
        </w:rPr>
        <w:t xml:space="preserve"> запрос</w:t>
      </w:r>
      <w:r w:rsidR="00A70FBE" w:rsidRPr="0072426D">
        <w:rPr>
          <w:rFonts w:ascii="Arial" w:hAnsi="Arial" w:cs="Arial"/>
          <w:sz w:val="24"/>
          <w:szCs w:val="24"/>
        </w:rPr>
        <w:t>ов</w:t>
      </w:r>
      <w:r w:rsidRPr="0072426D">
        <w:rPr>
          <w:rFonts w:ascii="Arial" w:hAnsi="Arial" w:cs="Arial"/>
          <w:sz w:val="24"/>
          <w:szCs w:val="24"/>
        </w:rPr>
        <w:t xml:space="preserve"> прокуратуры района</w:t>
      </w:r>
      <w:r w:rsidR="00965C61" w:rsidRPr="0072426D">
        <w:rPr>
          <w:rFonts w:ascii="Arial" w:hAnsi="Arial" w:cs="Arial"/>
          <w:sz w:val="24"/>
          <w:szCs w:val="24"/>
        </w:rPr>
        <w:t>.</w:t>
      </w:r>
      <w:r w:rsidR="00A70FBE" w:rsidRPr="0072426D">
        <w:rPr>
          <w:rFonts w:ascii="Arial" w:hAnsi="Arial" w:cs="Arial"/>
          <w:sz w:val="24"/>
          <w:szCs w:val="24"/>
        </w:rPr>
        <w:t xml:space="preserve"> 1 запрос следственного комитета. </w:t>
      </w:r>
      <w:r w:rsidR="00124E4E" w:rsidRPr="0072426D">
        <w:rPr>
          <w:rFonts w:ascii="Arial" w:hAnsi="Arial" w:cs="Arial"/>
          <w:sz w:val="24"/>
          <w:szCs w:val="24"/>
        </w:rPr>
        <w:t xml:space="preserve">В соответствии со </w:t>
      </w:r>
      <w:r w:rsidR="0090149A" w:rsidRPr="0072426D">
        <w:rPr>
          <w:rFonts w:ascii="Arial" w:hAnsi="Arial" w:cs="Arial"/>
          <w:sz w:val="24"/>
          <w:szCs w:val="24"/>
        </w:rPr>
        <w:t xml:space="preserve">статьей 4 </w:t>
      </w:r>
      <w:r w:rsidR="00124E4E" w:rsidRPr="0072426D">
        <w:rPr>
          <w:rFonts w:ascii="Arial" w:hAnsi="Arial" w:cs="Arial"/>
          <w:sz w:val="24"/>
          <w:szCs w:val="24"/>
        </w:rPr>
        <w:t>Положения о Контрольно-счетной палате муниципального образования</w:t>
      </w:r>
      <w:r w:rsidR="0090149A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0149A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90149A" w:rsidRPr="0072426D">
        <w:rPr>
          <w:rFonts w:ascii="Arial" w:hAnsi="Arial" w:cs="Arial"/>
          <w:sz w:val="24"/>
          <w:szCs w:val="24"/>
        </w:rPr>
        <w:t xml:space="preserve"> район»</w:t>
      </w:r>
      <w:r w:rsidR="00124E4E" w:rsidRPr="0072426D">
        <w:rPr>
          <w:rFonts w:ascii="Arial" w:hAnsi="Arial" w:cs="Arial"/>
          <w:sz w:val="24"/>
          <w:szCs w:val="24"/>
        </w:rPr>
        <w:t xml:space="preserve"> заключения и </w:t>
      </w:r>
      <w:r w:rsidR="0090149A" w:rsidRPr="0072426D">
        <w:rPr>
          <w:rFonts w:ascii="Arial" w:hAnsi="Arial" w:cs="Arial"/>
          <w:sz w:val="24"/>
          <w:szCs w:val="24"/>
        </w:rPr>
        <w:t>другие</w:t>
      </w:r>
      <w:r w:rsidR="00124E4E" w:rsidRPr="0072426D">
        <w:rPr>
          <w:rFonts w:ascii="Arial" w:hAnsi="Arial" w:cs="Arial"/>
          <w:sz w:val="24"/>
          <w:szCs w:val="24"/>
        </w:rPr>
        <w:t xml:space="preserve"> материалы направлялись председателю Думы, мэру</w:t>
      </w:r>
      <w:r w:rsidR="0090149A" w:rsidRPr="0072426D">
        <w:rPr>
          <w:rFonts w:ascii="Arial" w:hAnsi="Arial" w:cs="Arial"/>
          <w:sz w:val="24"/>
          <w:szCs w:val="24"/>
        </w:rPr>
        <w:t xml:space="preserve"> </w:t>
      </w:r>
      <w:r w:rsidR="00124E4E" w:rsidRPr="0072426D">
        <w:rPr>
          <w:rFonts w:ascii="Arial" w:hAnsi="Arial" w:cs="Arial"/>
          <w:sz w:val="24"/>
          <w:szCs w:val="24"/>
        </w:rPr>
        <w:t>муниципального образования</w:t>
      </w:r>
      <w:r w:rsidR="0090149A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0149A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90149A" w:rsidRPr="0072426D">
        <w:rPr>
          <w:rFonts w:ascii="Arial" w:hAnsi="Arial" w:cs="Arial"/>
          <w:sz w:val="24"/>
          <w:szCs w:val="24"/>
        </w:rPr>
        <w:t xml:space="preserve"> район»</w:t>
      </w:r>
      <w:r w:rsidR="004661D6" w:rsidRPr="0072426D">
        <w:rPr>
          <w:rFonts w:ascii="Arial" w:hAnsi="Arial" w:cs="Arial"/>
          <w:sz w:val="24"/>
          <w:szCs w:val="24"/>
        </w:rPr>
        <w:t>, в прокуратуру района</w:t>
      </w:r>
      <w:r w:rsidR="00124E4E" w:rsidRPr="0072426D">
        <w:rPr>
          <w:rFonts w:ascii="Arial" w:hAnsi="Arial" w:cs="Arial"/>
          <w:sz w:val="24"/>
          <w:szCs w:val="24"/>
        </w:rPr>
        <w:t xml:space="preserve"> для рассмотрения и принятия соответствующих решений. Материалы контрольных мероприятий также направлены субъектам проверок для устранения отмеченных в них нарушений и недостатков.</w:t>
      </w:r>
    </w:p>
    <w:p w:rsidR="00022D70" w:rsidRPr="0072426D" w:rsidRDefault="00603123" w:rsidP="0012062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соответствии со статьей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359B" w:rsidRPr="0072426D">
        <w:rPr>
          <w:rFonts w:ascii="Arial" w:hAnsi="Arial" w:cs="Arial"/>
          <w:sz w:val="24"/>
          <w:szCs w:val="24"/>
        </w:rPr>
        <w:t xml:space="preserve"> (далее – Федеральный закон 6-ФЗ) </w:t>
      </w:r>
      <w:r w:rsidR="00C36420" w:rsidRPr="0072426D">
        <w:rPr>
          <w:rFonts w:ascii="Arial" w:hAnsi="Arial" w:cs="Arial"/>
          <w:sz w:val="24"/>
          <w:szCs w:val="24"/>
        </w:rPr>
        <w:t>деятельность по реализации полномочий контрольно-счетной палаты в 20</w:t>
      </w:r>
      <w:r w:rsidR="005D601F" w:rsidRPr="0072426D">
        <w:rPr>
          <w:rFonts w:ascii="Arial" w:hAnsi="Arial" w:cs="Arial"/>
          <w:sz w:val="24"/>
          <w:szCs w:val="24"/>
        </w:rPr>
        <w:t>20</w:t>
      </w:r>
      <w:r w:rsidR="00CB3F98" w:rsidRPr="0072426D">
        <w:rPr>
          <w:rFonts w:ascii="Arial" w:hAnsi="Arial" w:cs="Arial"/>
          <w:sz w:val="24"/>
          <w:szCs w:val="24"/>
        </w:rPr>
        <w:t xml:space="preserve"> </w:t>
      </w:r>
      <w:r w:rsidR="00C36420" w:rsidRPr="0072426D">
        <w:rPr>
          <w:rFonts w:ascii="Arial" w:hAnsi="Arial" w:cs="Arial"/>
          <w:sz w:val="24"/>
          <w:szCs w:val="24"/>
        </w:rPr>
        <w:t xml:space="preserve">году </w:t>
      </w:r>
      <w:r w:rsidR="00CB7B87" w:rsidRPr="0072426D">
        <w:rPr>
          <w:rFonts w:ascii="Arial" w:hAnsi="Arial" w:cs="Arial"/>
          <w:sz w:val="24"/>
          <w:szCs w:val="24"/>
        </w:rPr>
        <w:t>осуществл</w:t>
      </w:r>
      <w:r w:rsidR="00C36420" w:rsidRPr="0072426D">
        <w:rPr>
          <w:rFonts w:ascii="Arial" w:hAnsi="Arial" w:cs="Arial"/>
          <w:sz w:val="24"/>
          <w:szCs w:val="24"/>
        </w:rPr>
        <w:t xml:space="preserve">ялась в соответствии с </w:t>
      </w:r>
      <w:r w:rsidR="00C8359B" w:rsidRPr="0072426D">
        <w:rPr>
          <w:rFonts w:ascii="Arial" w:hAnsi="Arial" w:cs="Arial"/>
          <w:sz w:val="24"/>
          <w:szCs w:val="24"/>
        </w:rPr>
        <w:t>утвержден</w:t>
      </w:r>
      <w:r w:rsidR="00C36420" w:rsidRPr="0072426D">
        <w:rPr>
          <w:rFonts w:ascii="Arial" w:hAnsi="Arial" w:cs="Arial"/>
          <w:sz w:val="24"/>
          <w:szCs w:val="24"/>
        </w:rPr>
        <w:t>ными</w:t>
      </w:r>
      <w:r w:rsidR="00890B20" w:rsidRPr="0072426D">
        <w:rPr>
          <w:rFonts w:ascii="Arial" w:hAnsi="Arial" w:cs="Arial"/>
          <w:sz w:val="24"/>
          <w:szCs w:val="24"/>
        </w:rPr>
        <w:t xml:space="preserve"> </w:t>
      </w:r>
      <w:r w:rsidR="00C8359B" w:rsidRPr="0072426D">
        <w:rPr>
          <w:rFonts w:ascii="Arial" w:hAnsi="Arial" w:cs="Arial"/>
          <w:sz w:val="24"/>
          <w:szCs w:val="24"/>
        </w:rPr>
        <w:t>Стандарт</w:t>
      </w:r>
      <w:r w:rsidR="00C36420" w:rsidRPr="0072426D">
        <w:rPr>
          <w:rFonts w:ascii="Arial" w:hAnsi="Arial" w:cs="Arial"/>
          <w:sz w:val="24"/>
          <w:szCs w:val="24"/>
        </w:rPr>
        <w:t>ами</w:t>
      </w:r>
      <w:r w:rsidR="00C8359B" w:rsidRPr="0072426D">
        <w:rPr>
          <w:rFonts w:ascii="Arial" w:hAnsi="Arial" w:cs="Arial"/>
          <w:sz w:val="24"/>
          <w:szCs w:val="24"/>
        </w:rPr>
        <w:t xml:space="preserve"> муниципального финансового контроля</w:t>
      </w:r>
      <w:r w:rsidR="002B3BC0" w:rsidRPr="0072426D">
        <w:rPr>
          <w:rFonts w:ascii="Arial" w:hAnsi="Arial" w:cs="Arial"/>
          <w:sz w:val="24"/>
          <w:szCs w:val="24"/>
        </w:rPr>
        <w:t>:</w:t>
      </w:r>
      <w:r w:rsidR="00C8359B" w:rsidRPr="0072426D">
        <w:rPr>
          <w:rFonts w:ascii="Arial" w:hAnsi="Arial" w:cs="Arial"/>
          <w:sz w:val="24"/>
          <w:szCs w:val="24"/>
        </w:rPr>
        <w:t xml:space="preserve"> </w:t>
      </w:r>
      <w:r w:rsidR="0012062E" w:rsidRPr="0072426D">
        <w:rPr>
          <w:rFonts w:ascii="Arial" w:hAnsi="Arial" w:cs="Arial"/>
          <w:sz w:val="24"/>
          <w:szCs w:val="24"/>
        </w:rPr>
        <w:t>«Организация и проведение внешней проверки годового отчета об исполнении местного бюджета»,</w:t>
      </w:r>
      <w:r w:rsidR="0012062E" w:rsidRPr="0072426D">
        <w:rPr>
          <w:rFonts w:ascii="Arial" w:hAnsi="Arial" w:cs="Arial"/>
          <w:bCs/>
          <w:kern w:val="36"/>
          <w:sz w:val="24"/>
          <w:szCs w:val="24"/>
        </w:rPr>
        <w:t xml:space="preserve"> «Контроль реализации результатов контрольных и экспертно-аналитических мероприятий», </w:t>
      </w:r>
      <w:r w:rsidR="0012062E" w:rsidRPr="0072426D">
        <w:rPr>
          <w:rFonts w:ascii="Arial" w:hAnsi="Arial" w:cs="Arial"/>
          <w:sz w:val="24"/>
          <w:szCs w:val="24"/>
          <w:lang w:eastAsia="en-US"/>
        </w:rPr>
        <w:t xml:space="preserve">«Оперативный контроль исполнения решений о бюджете», «Проведение и оформление результатов финансового аудита», </w:t>
      </w:r>
      <w:r w:rsidR="0012062E" w:rsidRPr="0072426D">
        <w:rPr>
          <w:rFonts w:ascii="Arial" w:hAnsi="Arial" w:cs="Arial"/>
          <w:sz w:val="24"/>
          <w:szCs w:val="24"/>
        </w:rPr>
        <w:t>«Проведение экспертно-аналитического мероприятия».</w:t>
      </w:r>
    </w:p>
    <w:p w:rsidR="00124E4E" w:rsidRPr="0072426D" w:rsidRDefault="00124E4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5EE8" w:rsidRPr="0072426D" w:rsidRDefault="00124E4E" w:rsidP="003A5EE8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Раздел 2. ЭКСПЕРТНО-АНАЛИТИЧЕСКАЯ </w:t>
      </w:r>
    </w:p>
    <w:p w:rsidR="00124E4E" w:rsidRPr="0072426D" w:rsidRDefault="00124E4E" w:rsidP="003A5EE8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ДЕЯТЕЛЬНОСТЬ КСП </w:t>
      </w:r>
      <w:r w:rsidR="00B33668" w:rsidRPr="0072426D">
        <w:rPr>
          <w:rFonts w:ascii="Arial" w:hAnsi="Arial" w:cs="Arial"/>
          <w:b/>
          <w:sz w:val="24"/>
          <w:szCs w:val="24"/>
        </w:rPr>
        <w:t>РАЙОНА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Экспертно-аналитическая деятельность осуществлялась в рамках предварительного, текущего и последующего контроля в соответствии с план</w:t>
      </w:r>
      <w:r w:rsidR="00B33668" w:rsidRPr="0072426D">
        <w:rPr>
          <w:rFonts w:ascii="Arial" w:hAnsi="Arial" w:cs="Arial"/>
          <w:sz w:val="24"/>
          <w:szCs w:val="24"/>
        </w:rPr>
        <w:t>о</w:t>
      </w:r>
      <w:r w:rsidRPr="0072426D">
        <w:rPr>
          <w:rFonts w:ascii="Arial" w:hAnsi="Arial" w:cs="Arial"/>
          <w:sz w:val="24"/>
          <w:szCs w:val="24"/>
        </w:rPr>
        <w:t xml:space="preserve">м </w:t>
      </w:r>
      <w:r w:rsidRPr="0072426D">
        <w:rPr>
          <w:rFonts w:ascii="Arial" w:hAnsi="Arial" w:cs="Arial"/>
          <w:sz w:val="24"/>
          <w:szCs w:val="24"/>
        </w:rPr>
        <w:lastRenderedPageBreak/>
        <w:t xml:space="preserve">работы КСП </w:t>
      </w:r>
      <w:r w:rsidR="00B33668" w:rsidRPr="0072426D">
        <w:rPr>
          <w:rFonts w:ascii="Arial" w:hAnsi="Arial" w:cs="Arial"/>
          <w:sz w:val="24"/>
          <w:szCs w:val="24"/>
        </w:rPr>
        <w:t xml:space="preserve">района </w:t>
      </w:r>
      <w:r w:rsidRPr="0072426D">
        <w:rPr>
          <w:rFonts w:ascii="Arial" w:hAnsi="Arial" w:cs="Arial"/>
          <w:sz w:val="24"/>
          <w:szCs w:val="24"/>
        </w:rPr>
        <w:t>по направлениям: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- экспертиза проектов решений Думы по вопросам налоговой и бюджетной политики, управления и распоряжения муниципальной собственностью, в том числе проекта решения Думы о бюджете </w:t>
      </w:r>
      <w:r w:rsidR="00B33668" w:rsidRPr="0072426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33668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33668" w:rsidRPr="0072426D">
        <w:rPr>
          <w:rFonts w:ascii="Arial" w:hAnsi="Arial" w:cs="Arial"/>
          <w:sz w:val="24"/>
          <w:szCs w:val="24"/>
        </w:rPr>
        <w:t xml:space="preserve"> район» </w:t>
      </w:r>
      <w:r w:rsidRPr="0072426D">
        <w:rPr>
          <w:rFonts w:ascii="Arial" w:hAnsi="Arial" w:cs="Arial"/>
          <w:sz w:val="24"/>
          <w:szCs w:val="24"/>
        </w:rPr>
        <w:t>на 20</w:t>
      </w:r>
      <w:r w:rsidR="00224F79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1</w:t>
      </w:r>
      <w:r w:rsidRPr="0072426D">
        <w:rPr>
          <w:rFonts w:ascii="Arial" w:hAnsi="Arial" w:cs="Arial"/>
          <w:sz w:val="24"/>
          <w:szCs w:val="24"/>
        </w:rPr>
        <w:t xml:space="preserve"> год</w:t>
      </w:r>
      <w:r w:rsidR="00D0512F" w:rsidRPr="0072426D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910B0E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2</w:t>
      </w:r>
      <w:r w:rsidR="00D0512F" w:rsidRPr="0072426D">
        <w:rPr>
          <w:rFonts w:ascii="Arial" w:hAnsi="Arial" w:cs="Arial"/>
          <w:sz w:val="24"/>
          <w:szCs w:val="24"/>
        </w:rPr>
        <w:t>-20</w:t>
      </w:r>
      <w:r w:rsidR="00F54111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3</w:t>
      </w:r>
      <w:r w:rsidR="00D0512F" w:rsidRPr="0072426D">
        <w:rPr>
          <w:rFonts w:ascii="Arial" w:hAnsi="Arial" w:cs="Arial"/>
          <w:sz w:val="24"/>
          <w:szCs w:val="24"/>
        </w:rPr>
        <w:t xml:space="preserve"> годов</w:t>
      </w:r>
      <w:r w:rsidRPr="0072426D">
        <w:rPr>
          <w:rFonts w:ascii="Arial" w:hAnsi="Arial" w:cs="Arial"/>
          <w:sz w:val="24"/>
          <w:szCs w:val="24"/>
        </w:rPr>
        <w:t>;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- экспертиза отчета об исполнении бюджета </w:t>
      </w:r>
      <w:r w:rsidR="00B33668" w:rsidRPr="0072426D">
        <w:rPr>
          <w:rFonts w:ascii="Arial" w:hAnsi="Arial" w:cs="Arial"/>
          <w:sz w:val="24"/>
          <w:szCs w:val="24"/>
        </w:rPr>
        <w:t>МО «</w:t>
      </w:r>
      <w:proofErr w:type="spellStart"/>
      <w:r w:rsidR="00B33668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33668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 xml:space="preserve"> за 20</w:t>
      </w:r>
      <w:r w:rsidR="00B33668" w:rsidRPr="0072426D">
        <w:rPr>
          <w:rFonts w:ascii="Arial" w:hAnsi="Arial" w:cs="Arial"/>
          <w:sz w:val="24"/>
          <w:szCs w:val="24"/>
        </w:rPr>
        <w:t>1</w:t>
      </w:r>
      <w:r w:rsidR="005D601F" w:rsidRPr="0072426D">
        <w:rPr>
          <w:rFonts w:ascii="Arial" w:hAnsi="Arial" w:cs="Arial"/>
          <w:sz w:val="24"/>
          <w:szCs w:val="24"/>
        </w:rPr>
        <w:t>9</w:t>
      </w:r>
      <w:r w:rsidRPr="0072426D">
        <w:rPr>
          <w:rFonts w:ascii="Arial" w:hAnsi="Arial" w:cs="Arial"/>
          <w:sz w:val="24"/>
          <w:szCs w:val="24"/>
        </w:rPr>
        <w:t xml:space="preserve"> год;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анализ хода исполнения бюджета МО</w:t>
      </w:r>
      <w:r w:rsidR="00B33668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33668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33668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 xml:space="preserve"> за 1 квартал</w:t>
      </w:r>
      <w:r w:rsidR="00B33668" w:rsidRPr="0072426D">
        <w:rPr>
          <w:rFonts w:ascii="Arial" w:hAnsi="Arial" w:cs="Arial"/>
          <w:sz w:val="24"/>
          <w:szCs w:val="24"/>
        </w:rPr>
        <w:t>,</w:t>
      </w:r>
      <w:r w:rsidRPr="0072426D">
        <w:rPr>
          <w:rFonts w:ascii="Arial" w:hAnsi="Arial" w:cs="Arial"/>
          <w:sz w:val="24"/>
          <w:szCs w:val="24"/>
        </w:rPr>
        <w:t xml:space="preserve">  полугодие </w:t>
      </w:r>
      <w:r w:rsidR="00B33668" w:rsidRPr="0072426D">
        <w:rPr>
          <w:rFonts w:ascii="Arial" w:hAnsi="Arial" w:cs="Arial"/>
          <w:sz w:val="24"/>
          <w:szCs w:val="24"/>
        </w:rPr>
        <w:t>и 9 месяцев 20</w:t>
      </w:r>
      <w:r w:rsidR="005D601F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года.</w:t>
      </w:r>
    </w:p>
    <w:p w:rsidR="009642E2" w:rsidRPr="0072426D" w:rsidRDefault="009642E2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контролю:</w:t>
      </w:r>
    </w:p>
    <w:p w:rsidR="00B33668" w:rsidRPr="0072426D" w:rsidRDefault="00B33668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экспертиза проектов решений представительных органов сельских поселений района о бюджете муниципальных образований района на 20</w:t>
      </w:r>
      <w:r w:rsidR="00224F79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1</w:t>
      </w:r>
      <w:r w:rsidR="00CB7B87" w:rsidRPr="0072426D">
        <w:rPr>
          <w:rFonts w:ascii="Arial" w:hAnsi="Arial" w:cs="Arial"/>
          <w:sz w:val="24"/>
          <w:szCs w:val="24"/>
        </w:rPr>
        <w:t xml:space="preserve"> год</w:t>
      </w:r>
      <w:r w:rsidR="00D0512F" w:rsidRPr="0072426D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910B0E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2</w:t>
      </w:r>
      <w:r w:rsidR="00D0512F" w:rsidRPr="0072426D">
        <w:rPr>
          <w:rFonts w:ascii="Arial" w:hAnsi="Arial" w:cs="Arial"/>
          <w:sz w:val="24"/>
          <w:szCs w:val="24"/>
        </w:rPr>
        <w:t>-20</w:t>
      </w:r>
      <w:r w:rsidR="00F54111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3</w:t>
      </w:r>
      <w:r w:rsidR="00D0512F" w:rsidRPr="0072426D">
        <w:rPr>
          <w:rFonts w:ascii="Arial" w:hAnsi="Arial" w:cs="Arial"/>
          <w:sz w:val="24"/>
          <w:szCs w:val="24"/>
        </w:rPr>
        <w:t xml:space="preserve"> годов</w:t>
      </w:r>
      <w:r w:rsidRPr="0072426D">
        <w:rPr>
          <w:rFonts w:ascii="Arial" w:hAnsi="Arial" w:cs="Arial"/>
          <w:sz w:val="24"/>
          <w:szCs w:val="24"/>
        </w:rPr>
        <w:t>;</w:t>
      </w:r>
    </w:p>
    <w:p w:rsidR="00B33668" w:rsidRPr="0072426D" w:rsidRDefault="00B33668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экспертиза отчетов об исполнении бюджета муниципальных образований района за 201</w:t>
      </w:r>
      <w:r w:rsidR="005D601F" w:rsidRPr="0072426D">
        <w:rPr>
          <w:rFonts w:ascii="Arial" w:hAnsi="Arial" w:cs="Arial"/>
          <w:sz w:val="24"/>
          <w:szCs w:val="24"/>
        </w:rPr>
        <w:t>9</w:t>
      </w:r>
      <w:r w:rsidRPr="0072426D">
        <w:rPr>
          <w:rFonts w:ascii="Arial" w:hAnsi="Arial" w:cs="Arial"/>
          <w:sz w:val="24"/>
          <w:szCs w:val="24"/>
        </w:rPr>
        <w:t xml:space="preserve"> год;</w:t>
      </w:r>
    </w:p>
    <w:p w:rsidR="00B33668" w:rsidRPr="0072426D" w:rsidRDefault="00B33668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- анализ хода исполнения бюджета муниципальных образований района за 1 </w:t>
      </w:r>
      <w:proofErr w:type="gramStart"/>
      <w:r w:rsidRPr="0072426D">
        <w:rPr>
          <w:rFonts w:ascii="Arial" w:hAnsi="Arial" w:cs="Arial"/>
          <w:sz w:val="24"/>
          <w:szCs w:val="24"/>
        </w:rPr>
        <w:t>квартал,  полугодие</w:t>
      </w:r>
      <w:proofErr w:type="gramEnd"/>
      <w:r w:rsidRPr="0072426D">
        <w:rPr>
          <w:rFonts w:ascii="Arial" w:hAnsi="Arial" w:cs="Arial"/>
          <w:sz w:val="24"/>
          <w:szCs w:val="24"/>
        </w:rPr>
        <w:t xml:space="preserve"> и 9 месяцев 20</w:t>
      </w:r>
      <w:r w:rsidR="005D601F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года.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КСП</w:t>
      </w:r>
      <w:r w:rsidR="00B33668" w:rsidRPr="0072426D">
        <w:rPr>
          <w:rFonts w:ascii="Arial" w:hAnsi="Arial" w:cs="Arial"/>
          <w:sz w:val="24"/>
          <w:szCs w:val="24"/>
        </w:rPr>
        <w:t xml:space="preserve"> района</w:t>
      </w:r>
      <w:r w:rsidRPr="0072426D">
        <w:rPr>
          <w:rFonts w:ascii="Arial" w:hAnsi="Arial" w:cs="Arial"/>
          <w:sz w:val="24"/>
          <w:szCs w:val="24"/>
        </w:rPr>
        <w:t xml:space="preserve"> осуществлен значительный объем экспертно-аналитической работы. Всего выполнено </w:t>
      </w:r>
      <w:r w:rsidR="005D601F" w:rsidRPr="0072426D">
        <w:rPr>
          <w:rFonts w:ascii="Arial" w:hAnsi="Arial" w:cs="Arial"/>
          <w:sz w:val="24"/>
          <w:szCs w:val="24"/>
        </w:rPr>
        <w:t>27</w:t>
      </w:r>
      <w:r w:rsidRPr="0072426D">
        <w:rPr>
          <w:rFonts w:ascii="Arial" w:hAnsi="Arial" w:cs="Arial"/>
          <w:sz w:val="24"/>
          <w:szCs w:val="24"/>
        </w:rPr>
        <w:t xml:space="preserve"> экспертно-аналитическ</w:t>
      </w:r>
      <w:r w:rsidR="005D601F" w:rsidRPr="0072426D">
        <w:rPr>
          <w:rFonts w:ascii="Arial" w:hAnsi="Arial" w:cs="Arial"/>
          <w:sz w:val="24"/>
          <w:szCs w:val="24"/>
        </w:rPr>
        <w:t>их</w:t>
      </w:r>
      <w:r w:rsidRPr="0072426D">
        <w:rPr>
          <w:rFonts w:ascii="Arial" w:hAnsi="Arial" w:cs="Arial"/>
          <w:sz w:val="24"/>
          <w:szCs w:val="24"/>
        </w:rPr>
        <w:t xml:space="preserve"> работ, по результатам которых подготовлены и направлены в Думу и </w:t>
      </w:r>
      <w:r w:rsidR="009642E2" w:rsidRPr="0072426D">
        <w:rPr>
          <w:rFonts w:ascii="Arial" w:hAnsi="Arial" w:cs="Arial"/>
          <w:sz w:val="24"/>
          <w:szCs w:val="24"/>
        </w:rPr>
        <w:t>представительные органы сельских поселений района</w:t>
      </w:r>
      <w:r w:rsidRPr="0072426D">
        <w:rPr>
          <w:rFonts w:ascii="Arial" w:hAnsi="Arial" w:cs="Arial"/>
          <w:sz w:val="24"/>
          <w:szCs w:val="24"/>
        </w:rPr>
        <w:t xml:space="preserve"> соответствующие экспертные заключения.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1. Всего в течение года Контрольно-счетной палатой муниципального образования </w:t>
      </w:r>
      <w:r w:rsidR="00FC6D24" w:rsidRPr="0072426D">
        <w:rPr>
          <w:rFonts w:ascii="Arial" w:hAnsi="Arial" w:cs="Arial"/>
          <w:sz w:val="24"/>
          <w:szCs w:val="24"/>
        </w:rPr>
        <w:t>«</w:t>
      </w:r>
      <w:proofErr w:type="spellStart"/>
      <w:r w:rsidR="00FC6D24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C6D24" w:rsidRPr="0072426D">
        <w:rPr>
          <w:rFonts w:ascii="Arial" w:hAnsi="Arial" w:cs="Arial"/>
          <w:sz w:val="24"/>
          <w:szCs w:val="24"/>
        </w:rPr>
        <w:t xml:space="preserve"> район» </w:t>
      </w:r>
      <w:r w:rsidRPr="0072426D">
        <w:rPr>
          <w:rFonts w:ascii="Arial" w:hAnsi="Arial" w:cs="Arial"/>
          <w:sz w:val="24"/>
          <w:szCs w:val="24"/>
        </w:rPr>
        <w:t xml:space="preserve">направлены в Думу и </w:t>
      </w:r>
      <w:r w:rsidR="00505C51" w:rsidRPr="0072426D">
        <w:rPr>
          <w:rFonts w:ascii="Arial" w:hAnsi="Arial" w:cs="Arial"/>
          <w:sz w:val="24"/>
          <w:szCs w:val="24"/>
        </w:rPr>
        <w:t xml:space="preserve">представительные органы сельских поселений района </w:t>
      </w:r>
      <w:r w:rsidRPr="0072426D">
        <w:rPr>
          <w:rFonts w:ascii="Arial" w:hAnsi="Arial" w:cs="Arial"/>
          <w:sz w:val="24"/>
          <w:szCs w:val="24"/>
        </w:rPr>
        <w:t>заключения на следующие проекты решений Думы:</w:t>
      </w:r>
    </w:p>
    <w:p w:rsidR="00124E4E" w:rsidRPr="0072426D" w:rsidRDefault="004F1C3F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«</w:t>
      </w:r>
      <w:r w:rsidR="00124E4E" w:rsidRPr="0072426D">
        <w:rPr>
          <w:rFonts w:ascii="Arial" w:hAnsi="Arial" w:cs="Arial"/>
          <w:sz w:val="24"/>
          <w:szCs w:val="24"/>
        </w:rPr>
        <w:t>О</w:t>
      </w:r>
      <w:r w:rsidR="00505C51" w:rsidRPr="0072426D">
        <w:rPr>
          <w:rFonts w:ascii="Arial" w:hAnsi="Arial" w:cs="Arial"/>
          <w:sz w:val="24"/>
          <w:szCs w:val="24"/>
        </w:rPr>
        <w:t xml:space="preserve">б </w:t>
      </w:r>
      <w:r w:rsidR="00124E4E" w:rsidRPr="0072426D">
        <w:rPr>
          <w:rFonts w:ascii="Arial" w:hAnsi="Arial" w:cs="Arial"/>
          <w:sz w:val="24"/>
          <w:szCs w:val="24"/>
        </w:rPr>
        <w:t>исполнении бюджета муниципального образования</w:t>
      </w:r>
      <w:r w:rsidR="00505C51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05C51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05C51" w:rsidRPr="0072426D">
        <w:rPr>
          <w:rFonts w:ascii="Arial" w:hAnsi="Arial" w:cs="Arial"/>
          <w:sz w:val="24"/>
          <w:szCs w:val="24"/>
        </w:rPr>
        <w:t xml:space="preserve"> район»</w:t>
      </w:r>
      <w:r w:rsidR="00124E4E" w:rsidRPr="0072426D">
        <w:rPr>
          <w:rFonts w:ascii="Arial" w:hAnsi="Arial" w:cs="Arial"/>
          <w:sz w:val="24"/>
          <w:szCs w:val="24"/>
        </w:rPr>
        <w:t xml:space="preserve"> за 20</w:t>
      </w:r>
      <w:r w:rsidR="00505C51" w:rsidRPr="0072426D">
        <w:rPr>
          <w:rFonts w:ascii="Arial" w:hAnsi="Arial" w:cs="Arial"/>
          <w:sz w:val="24"/>
          <w:szCs w:val="24"/>
        </w:rPr>
        <w:t>1</w:t>
      </w:r>
      <w:r w:rsidR="005D601F" w:rsidRPr="0072426D">
        <w:rPr>
          <w:rFonts w:ascii="Arial" w:hAnsi="Arial" w:cs="Arial"/>
          <w:sz w:val="24"/>
          <w:szCs w:val="24"/>
        </w:rPr>
        <w:t>9</w:t>
      </w:r>
      <w:r w:rsidR="00124E4E" w:rsidRPr="0072426D">
        <w:rPr>
          <w:rFonts w:ascii="Arial" w:hAnsi="Arial" w:cs="Arial"/>
          <w:sz w:val="24"/>
          <w:szCs w:val="24"/>
        </w:rPr>
        <w:t xml:space="preserve"> год</w:t>
      </w:r>
      <w:r w:rsidRPr="0072426D">
        <w:rPr>
          <w:rFonts w:ascii="Arial" w:hAnsi="Arial" w:cs="Arial"/>
          <w:sz w:val="24"/>
          <w:szCs w:val="24"/>
        </w:rPr>
        <w:t>»</w:t>
      </w:r>
      <w:r w:rsidR="00124E4E" w:rsidRPr="0072426D">
        <w:rPr>
          <w:rFonts w:ascii="Arial" w:hAnsi="Arial" w:cs="Arial"/>
          <w:sz w:val="24"/>
          <w:szCs w:val="24"/>
        </w:rPr>
        <w:t>;</w:t>
      </w:r>
    </w:p>
    <w:p w:rsidR="00EE1F1A" w:rsidRPr="0072426D" w:rsidRDefault="00EE1F1A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«О внесении изменений в бюджет муниципального образования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 на 20</w:t>
      </w:r>
      <w:r w:rsidR="005D601F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год»;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- </w:t>
      </w:r>
      <w:r w:rsidR="004F1C3F" w:rsidRPr="0072426D">
        <w:rPr>
          <w:rFonts w:ascii="Arial" w:hAnsi="Arial" w:cs="Arial"/>
          <w:sz w:val="24"/>
          <w:szCs w:val="24"/>
        </w:rPr>
        <w:t>«</w:t>
      </w:r>
      <w:r w:rsidRPr="0072426D">
        <w:rPr>
          <w:rFonts w:ascii="Arial" w:hAnsi="Arial" w:cs="Arial"/>
          <w:sz w:val="24"/>
          <w:szCs w:val="24"/>
        </w:rPr>
        <w:t xml:space="preserve">О бюджете муниципального образования </w:t>
      </w:r>
      <w:r w:rsidR="00505C51" w:rsidRPr="0072426D">
        <w:rPr>
          <w:rFonts w:ascii="Arial" w:hAnsi="Arial" w:cs="Arial"/>
          <w:sz w:val="24"/>
          <w:szCs w:val="24"/>
        </w:rPr>
        <w:t>«</w:t>
      </w:r>
      <w:proofErr w:type="spellStart"/>
      <w:r w:rsidR="00505C51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05C51" w:rsidRPr="0072426D">
        <w:rPr>
          <w:rFonts w:ascii="Arial" w:hAnsi="Arial" w:cs="Arial"/>
          <w:sz w:val="24"/>
          <w:szCs w:val="24"/>
        </w:rPr>
        <w:t xml:space="preserve"> район» </w:t>
      </w:r>
      <w:r w:rsidRPr="0072426D">
        <w:rPr>
          <w:rFonts w:ascii="Arial" w:hAnsi="Arial" w:cs="Arial"/>
          <w:sz w:val="24"/>
          <w:szCs w:val="24"/>
        </w:rPr>
        <w:t>на 20</w:t>
      </w:r>
      <w:r w:rsidR="00224F79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1</w:t>
      </w:r>
      <w:r w:rsidRPr="0072426D">
        <w:rPr>
          <w:rFonts w:ascii="Arial" w:hAnsi="Arial" w:cs="Arial"/>
          <w:sz w:val="24"/>
          <w:szCs w:val="24"/>
        </w:rPr>
        <w:t xml:space="preserve"> год</w:t>
      </w:r>
      <w:r w:rsidR="00D0512F" w:rsidRPr="0072426D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910B0E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2</w:t>
      </w:r>
      <w:r w:rsidR="00D0512F" w:rsidRPr="0072426D">
        <w:rPr>
          <w:rFonts w:ascii="Arial" w:hAnsi="Arial" w:cs="Arial"/>
          <w:sz w:val="24"/>
          <w:szCs w:val="24"/>
        </w:rPr>
        <w:t>-20</w:t>
      </w:r>
      <w:r w:rsidR="00EE7BBD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3</w:t>
      </w:r>
      <w:r w:rsidR="00D0512F" w:rsidRPr="0072426D">
        <w:rPr>
          <w:rFonts w:ascii="Arial" w:hAnsi="Arial" w:cs="Arial"/>
          <w:sz w:val="24"/>
          <w:szCs w:val="24"/>
        </w:rPr>
        <w:t xml:space="preserve"> годов</w:t>
      </w:r>
      <w:r w:rsidR="00CB7B87" w:rsidRPr="0072426D">
        <w:rPr>
          <w:rFonts w:ascii="Arial" w:hAnsi="Arial" w:cs="Arial"/>
          <w:sz w:val="24"/>
          <w:szCs w:val="24"/>
        </w:rPr>
        <w:t>»</w:t>
      </w:r>
      <w:r w:rsidR="00505C51" w:rsidRPr="0072426D">
        <w:rPr>
          <w:rFonts w:ascii="Arial" w:hAnsi="Arial" w:cs="Arial"/>
          <w:sz w:val="24"/>
          <w:szCs w:val="24"/>
        </w:rPr>
        <w:t>;</w:t>
      </w:r>
    </w:p>
    <w:p w:rsidR="00505C51" w:rsidRPr="0072426D" w:rsidRDefault="00505C51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- Об исполнении бюджетов за 201</w:t>
      </w:r>
      <w:r w:rsidR="005D601F" w:rsidRPr="0072426D">
        <w:rPr>
          <w:rFonts w:ascii="Arial" w:hAnsi="Arial" w:cs="Arial"/>
          <w:sz w:val="24"/>
          <w:szCs w:val="24"/>
        </w:rPr>
        <w:t>9</w:t>
      </w:r>
      <w:r w:rsidRPr="0072426D">
        <w:rPr>
          <w:rFonts w:ascii="Arial" w:hAnsi="Arial" w:cs="Arial"/>
          <w:sz w:val="24"/>
          <w:szCs w:val="24"/>
        </w:rPr>
        <w:t xml:space="preserve"> год сельских поселений 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района – 12 заключений;</w:t>
      </w:r>
    </w:p>
    <w:p w:rsidR="00505C51" w:rsidRPr="0072426D" w:rsidRDefault="00505C51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- О проектах бюджетов сельских поселений 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района на 20</w:t>
      </w:r>
      <w:r w:rsidR="00224F79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1</w:t>
      </w:r>
      <w:r w:rsidR="00CB7B87" w:rsidRPr="0072426D">
        <w:rPr>
          <w:rFonts w:ascii="Arial" w:hAnsi="Arial" w:cs="Arial"/>
          <w:sz w:val="24"/>
          <w:szCs w:val="24"/>
        </w:rPr>
        <w:t xml:space="preserve"> год 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804F81" w:rsidRPr="0072426D">
        <w:rPr>
          <w:rFonts w:ascii="Arial" w:hAnsi="Arial" w:cs="Arial"/>
          <w:sz w:val="24"/>
          <w:szCs w:val="24"/>
        </w:rPr>
        <w:t>и на плановый период 20</w:t>
      </w:r>
      <w:r w:rsidR="00910B0E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2</w:t>
      </w:r>
      <w:r w:rsidR="00804F81" w:rsidRPr="0072426D">
        <w:rPr>
          <w:rFonts w:ascii="Arial" w:hAnsi="Arial" w:cs="Arial"/>
          <w:sz w:val="24"/>
          <w:szCs w:val="24"/>
        </w:rPr>
        <w:t>-20</w:t>
      </w:r>
      <w:r w:rsidR="00EE7BBD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3</w:t>
      </w:r>
      <w:r w:rsidR="00804F81" w:rsidRPr="0072426D">
        <w:rPr>
          <w:rFonts w:ascii="Arial" w:hAnsi="Arial" w:cs="Arial"/>
          <w:sz w:val="24"/>
          <w:szCs w:val="24"/>
        </w:rPr>
        <w:t xml:space="preserve"> годов </w:t>
      </w:r>
      <w:r w:rsidR="00EE7BBD" w:rsidRPr="0072426D">
        <w:rPr>
          <w:rFonts w:ascii="Arial" w:hAnsi="Arial" w:cs="Arial"/>
          <w:sz w:val="24"/>
          <w:szCs w:val="24"/>
        </w:rPr>
        <w:t>– 12 заключений;</w:t>
      </w:r>
    </w:p>
    <w:p w:rsidR="00AA46FC" w:rsidRPr="0072426D" w:rsidRDefault="00AA46FC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По результатам экспертизы Контрольно-счетной палатой МО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 подготовлены предложения администрациям всех 12 муниципальных образований сельских поселений района по проектам муниципальных нормативных правовых актов по оплате труда муниципальных служащих и глав муниципальных образований сельских поселений. 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2. Результаты контроля за соблюдением установленного порядка подготовки, рассмотрения и утверждения проекта бюджета</w:t>
      </w:r>
      <w:r w:rsidR="00505C51" w:rsidRPr="0072426D">
        <w:rPr>
          <w:rFonts w:ascii="Arial" w:hAnsi="Arial" w:cs="Arial"/>
          <w:sz w:val="24"/>
          <w:szCs w:val="24"/>
        </w:rPr>
        <w:t xml:space="preserve"> района</w:t>
      </w:r>
      <w:r w:rsidRPr="0072426D">
        <w:rPr>
          <w:rFonts w:ascii="Arial" w:hAnsi="Arial" w:cs="Arial"/>
          <w:sz w:val="24"/>
          <w:szCs w:val="24"/>
        </w:rPr>
        <w:t xml:space="preserve"> отражены в экспертизе проекта решения Думы о бюджете муниципального </w:t>
      </w:r>
      <w:proofErr w:type="gramStart"/>
      <w:r w:rsidRPr="0072426D">
        <w:rPr>
          <w:rFonts w:ascii="Arial" w:hAnsi="Arial" w:cs="Arial"/>
          <w:sz w:val="24"/>
          <w:szCs w:val="24"/>
        </w:rPr>
        <w:t>образования</w:t>
      </w:r>
      <w:r w:rsidR="00DB2057" w:rsidRPr="0072426D">
        <w:rPr>
          <w:rFonts w:ascii="Arial" w:hAnsi="Arial" w:cs="Arial"/>
          <w:sz w:val="24"/>
          <w:szCs w:val="24"/>
        </w:rPr>
        <w:t xml:space="preserve"> 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DB2057" w:rsidRPr="0072426D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DB2057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B2057" w:rsidRPr="0072426D">
        <w:rPr>
          <w:rFonts w:ascii="Arial" w:hAnsi="Arial" w:cs="Arial"/>
          <w:sz w:val="24"/>
          <w:szCs w:val="24"/>
        </w:rPr>
        <w:t xml:space="preserve"> район» </w:t>
      </w:r>
      <w:r w:rsidRPr="0072426D">
        <w:rPr>
          <w:rFonts w:ascii="Arial" w:hAnsi="Arial" w:cs="Arial"/>
          <w:sz w:val="24"/>
          <w:szCs w:val="24"/>
        </w:rPr>
        <w:t>на 20</w:t>
      </w:r>
      <w:r w:rsidR="00224F79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1</w:t>
      </w:r>
      <w:r w:rsidRPr="0072426D">
        <w:rPr>
          <w:rFonts w:ascii="Arial" w:hAnsi="Arial" w:cs="Arial"/>
          <w:sz w:val="24"/>
          <w:szCs w:val="24"/>
        </w:rPr>
        <w:t xml:space="preserve"> год</w:t>
      </w:r>
      <w:r w:rsidR="00804F81" w:rsidRPr="0072426D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910B0E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2</w:t>
      </w:r>
      <w:r w:rsidR="00804F81" w:rsidRPr="0072426D">
        <w:rPr>
          <w:rFonts w:ascii="Arial" w:hAnsi="Arial" w:cs="Arial"/>
          <w:sz w:val="24"/>
          <w:szCs w:val="24"/>
        </w:rPr>
        <w:t>-20</w:t>
      </w:r>
      <w:r w:rsidR="0061712F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3</w:t>
      </w:r>
      <w:r w:rsidR="00804F81" w:rsidRPr="0072426D">
        <w:rPr>
          <w:rFonts w:ascii="Arial" w:hAnsi="Arial" w:cs="Arial"/>
          <w:sz w:val="24"/>
          <w:szCs w:val="24"/>
        </w:rPr>
        <w:t xml:space="preserve"> годов</w:t>
      </w:r>
      <w:r w:rsidRPr="0072426D">
        <w:rPr>
          <w:rFonts w:ascii="Arial" w:hAnsi="Arial" w:cs="Arial"/>
          <w:sz w:val="24"/>
          <w:szCs w:val="24"/>
        </w:rPr>
        <w:t xml:space="preserve">. В заключении КСП представлен анализ соблюдения бюджетного законодательства при составлении проекта и </w:t>
      </w:r>
      <w:r w:rsidRPr="0072426D">
        <w:rPr>
          <w:rFonts w:ascii="Arial" w:hAnsi="Arial" w:cs="Arial"/>
          <w:sz w:val="24"/>
          <w:szCs w:val="24"/>
        </w:rPr>
        <w:lastRenderedPageBreak/>
        <w:t xml:space="preserve">представлении его в Думу </w:t>
      </w:r>
      <w:r w:rsidR="00DB2057" w:rsidRPr="0072426D">
        <w:rPr>
          <w:rFonts w:ascii="Arial" w:hAnsi="Arial" w:cs="Arial"/>
          <w:sz w:val="24"/>
          <w:szCs w:val="24"/>
        </w:rPr>
        <w:t>МО «</w:t>
      </w:r>
      <w:proofErr w:type="spellStart"/>
      <w:r w:rsidR="00DB2057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B2057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 xml:space="preserve">, порядка расчетов параметров основных показателей бюджета, проанализированы прогнозные макроэкономические показатели, принятые за базу в расчетах доходов бюджета. КСП </w:t>
      </w:r>
      <w:r w:rsidR="00DB2057" w:rsidRPr="0072426D">
        <w:rPr>
          <w:rFonts w:ascii="Arial" w:hAnsi="Arial" w:cs="Arial"/>
          <w:sz w:val="24"/>
          <w:szCs w:val="24"/>
        </w:rPr>
        <w:t>района</w:t>
      </w:r>
      <w:r w:rsidRPr="0072426D">
        <w:rPr>
          <w:rFonts w:ascii="Arial" w:hAnsi="Arial" w:cs="Arial"/>
          <w:sz w:val="24"/>
          <w:szCs w:val="24"/>
        </w:rPr>
        <w:t xml:space="preserve"> подробно проведен анализ всех разделов проекта</w:t>
      </w:r>
      <w:r w:rsidR="00DB2057" w:rsidRPr="0072426D">
        <w:rPr>
          <w:rFonts w:ascii="Arial" w:hAnsi="Arial" w:cs="Arial"/>
          <w:sz w:val="24"/>
          <w:szCs w:val="24"/>
        </w:rPr>
        <w:t>.</w:t>
      </w:r>
      <w:r w:rsidRPr="0072426D">
        <w:rPr>
          <w:rFonts w:ascii="Arial" w:hAnsi="Arial" w:cs="Arial"/>
          <w:sz w:val="24"/>
          <w:szCs w:val="24"/>
        </w:rPr>
        <w:t xml:space="preserve"> </w:t>
      </w:r>
    </w:p>
    <w:p w:rsidR="007E0FAC" w:rsidRPr="0072426D" w:rsidRDefault="00FE2C70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Проект решения Думы МО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 был подготовлен </w:t>
      </w:r>
      <w:r w:rsidR="00CB7B87" w:rsidRPr="0072426D">
        <w:rPr>
          <w:rFonts w:ascii="Arial" w:hAnsi="Arial" w:cs="Arial"/>
          <w:sz w:val="24"/>
          <w:szCs w:val="24"/>
        </w:rPr>
        <w:t xml:space="preserve">в соответствии с </w:t>
      </w:r>
      <w:r w:rsidRPr="0072426D">
        <w:rPr>
          <w:rFonts w:ascii="Arial" w:hAnsi="Arial" w:cs="Arial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</w:t>
      </w:r>
      <w:r w:rsidR="007E0FAC" w:rsidRPr="0072426D">
        <w:rPr>
          <w:rFonts w:ascii="Arial" w:hAnsi="Arial" w:cs="Arial"/>
          <w:sz w:val="24"/>
          <w:szCs w:val="24"/>
        </w:rPr>
        <w:t>.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20</w:t>
      </w:r>
      <w:r w:rsidR="00224F79" w:rsidRPr="0072426D">
        <w:rPr>
          <w:rFonts w:ascii="Arial" w:hAnsi="Arial" w:cs="Arial"/>
          <w:sz w:val="24"/>
          <w:szCs w:val="24"/>
        </w:rPr>
        <w:t>2</w:t>
      </w:r>
      <w:r w:rsidR="005D601F" w:rsidRPr="0072426D">
        <w:rPr>
          <w:rFonts w:ascii="Arial" w:hAnsi="Arial" w:cs="Arial"/>
          <w:sz w:val="24"/>
          <w:szCs w:val="24"/>
        </w:rPr>
        <w:t>1</w:t>
      </w:r>
      <w:r w:rsidRPr="0072426D">
        <w:rPr>
          <w:rFonts w:ascii="Arial" w:hAnsi="Arial" w:cs="Arial"/>
          <w:sz w:val="24"/>
          <w:szCs w:val="24"/>
        </w:rPr>
        <w:t xml:space="preserve"> году Контрольно-счетная палата продолжит развитие экспертно-аналитического направления деятельности, являющегося одним из основных инструментов предварительного контроля.</w:t>
      </w:r>
    </w:p>
    <w:p w:rsidR="006E5A0F" w:rsidRPr="0072426D" w:rsidRDefault="006E5A0F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EE8" w:rsidRPr="0072426D" w:rsidRDefault="00124E4E" w:rsidP="003A5EE8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Раздел 3. ОСУЩЕСТВЛЕНИЕ КОНТРОЛЯ </w:t>
      </w:r>
    </w:p>
    <w:p w:rsidR="00124E4E" w:rsidRPr="0072426D" w:rsidRDefault="00124E4E" w:rsidP="003A5EE8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ЗА ИСПОЛЬЗОВАНИЕМ</w:t>
      </w:r>
      <w:r w:rsidR="003A5EE8" w:rsidRPr="0072426D">
        <w:rPr>
          <w:rFonts w:ascii="Arial" w:hAnsi="Arial" w:cs="Arial"/>
          <w:b/>
          <w:sz w:val="24"/>
          <w:szCs w:val="24"/>
        </w:rPr>
        <w:t xml:space="preserve"> </w:t>
      </w:r>
      <w:r w:rsidRPr="0072426D">
        <w:rPr>
          <w:rFonts w:ascii="Arial" w:hAnsi="Arial" w:cs="Arial"/>
          <w:b/>
          <w:sz w:val="24"/>
          <w:szCs w:val="24"/>
        </w:rPr>
        <w:t>ФИНАНСОВЫХ РЕСУРСОВ</w:t>
      </w:r>
    </w:p>
    <w:p w:rsidR="00124E4E" w:rsidRPr="0072426D" w:rsidRDefault="00124E4E" w:rsidP="00D27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Результаты проведенных КСП </w:t>
      </w:r>
      <w:r w:rsidR="00471135" w:rsidRPr="0072426D">
        <w:rPr>
          <w:rFonts w:ascii="Arial" w:hAnsi="Arial" w:cs="Arial"/>
          <w:sz w:val="24"/>
          <w:szCs w:val="24"/>
        </w:rPr>
        <w:t>района</w:t>
      </w:r>
      <w:r w:rsidRPr="0072426D">
        <w:rPr>
          <w:rFonts w:ascii="Arial" w:hAnsi="Arial" w:cs="Arial"/>
          <w:sz w:val="24"/>
          <w:szCs w:val="24"/>
        </w:rPr>
        <w:t xml:space="preserve"> в 20</w:t>
      </w:r>
      <w:r w:rsidR="005D601F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проверок свидетельствуют о том, что использование средств районного бюджета осуществлялось правомерно и эффективно, однако выявлен ряд нарушений и недостатков.</w:t>
      </w:r>
    </w:p>
    <w:p w:rsidR="00124E4E" w:rsidRPr="0072426D" w:rsidRDefault="00124E4E" w:rsidP="00084B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Контроль за исполнением бюджета муниципального образования </w:t>
      </w:r>
      <w:r w:rsidR="00471135" w:rsidRPr="0072426D">
        <w:rPr>
          <w:rFonts w:ascii="Arial" w:hAnsi="Arial" w:cs="Arial"/>
          <w:sz w:val="24"/>
          <w:szCs w:val="24"/>
        </w:rPr>
        <w:t>«</w:t>
      </w:r>
      <w:proofErr w:type="spellStart"/>
      <w:r w:rsidR="00471135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471135" w:rsidRPr="0072426D">
        <w:rPr>
          <w:rFonts w:ascii="Arial" w:hAnsi="Arial" w:cs="Arial"/>
          <w:sz w:val="24"/>
          <w:szCs w:val="24"/>
        </w:rPr>
        <w:t xml:space="preserve"> район» </w:t>
      </w:r>
      <w:r w:rsidRPr="0072426D">
        <w:rPr>
          <w:rFonts w:ascii="Arial" w:hAnsi="Arial" w:cs="Arial"/>
          <w:sz w:val="24"/>
          <w:szCs w:val="24"/>
        </w:rPr>
        <w:t xml:space="preserve">проводился Контрольно-счетной палатой в форме последующего контроля при проведении внешней проверки отчета об исполнении бюджета района, а также </w:t>
      </w:r>
      <w:r w:rsidR="00471135" w:rsidRPr="0072426D">
        <w:rPr>
          <w:rFonts w:ascii="Arial" w:hAnsi="Arial" w:cs="Arial"/>
          <w:sz w:val="24"/>
          <w:szCs w:val="24"/>
        </w:rPr>
        <w:t xml:space="preserve">плановых и </w:t>
      </w:r>
      <w:r w:rsidRPr="0072426D">
        <w:rPr>
          <w:rFonts w:ascii="Arial" w:hAnsi="Arial" w:cs="Arial"/>
          <w:sz w:val="24"/>
          <w:szCs w:val="24"/>
        </w:rPr>
        <w:t>тематических проверок.</w:t>
      </w:r>
      <w:r w:rsidRPr="007242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24E4E" w:rsidRPr="0072426D" w:rsidRDefault="00124E4E" w:rsidP="00084B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В отчетном периоде Контрольно-счетной палатой в рамках последующего контроля проведена внешняя проверка </w:t>
      </w:r>
      <w:r w:rsidR="001D38C5" w:rsidRPr="0072426D">
        <w:rPr>
          <w:rFonts w:ascii="Arial" w:hAnsi="Arial" w:cs="Arial"/>
          <w:sz w:val="24"/>
          <w:szCs w:val="24"/>
        </w:rPr>
        <w:t xml:space="preserve">отчета </w:t>
      </w:r>
      <w:r w:rsidRPr="0072426D">
        <w:rPr>
          <w:rFonts w:ascii="Arial" w:hAnsi="Arial" w:cs="Arial"/>
          <w:sz w:val="24"/>
          <w:szCs w:val="24"/>
        </w:rPr>
        <w:t>об исполнении бюджета муниципального образования</w:t>
      </w:r>
      <w:r w:rsidR="001D38C5" w:rsidRPr="00724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D38C5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1D38C5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 xml:space="preserve"> за 20</w:t>
      </w:r>
      <w:r w:rsidR="001D38C5" w:rsidRPr="0072426D">
        <w:rPr>
          <w:rFonts w:ascii="Arial" w:hAnsi="Arial" w:cs="Arial"/>
          <w:sz w:val="24"/>
          <w:szCs w:val="24"/>
        </w:rPr>
        <w:t>1</w:t>
      </w:r>
      <w:r w:rsidR="005D601F" w:rsidRPr="0072426D">
        <w:rPr>
          <w:rFonts w:ascii="Arial" w:hAnsi="Arial" w:cs="Arial"/>
          <w:sz w:val="24"/>
          <w:szCs w:val="24"/>
        </w:rPr>
        <w:t>9</w:t>
      </w:r>
      <w:r w:rsidRPr="0072426D">
        <w:rPr>
          <w:rFonts w:ascii="Arial" w:hAnsi="Arial" w:cs="Arial"/>
          <w:sz w:val="24"/>
          <w:szCs w:val="24"/>
        </w:rPr>
        <w:t xml:space="preserve"> год</w:t>
      </w:r>
      <w:r w:rsidR="001D38C5" w:rsidRPr="0072426D">
        <w:rPr>
          <w:rFonts w:ascii="Arial" w:hAnsi="Arial" w:cs="Arial"/>
          <w:sz w:val="24"/>
          <w:szCs w:val="24"/>
        </w:rPr>
        <w:t>.</w:t>
      </w:r>
      <w:r w:rsidR="00B25784" w:rsidRPr="0072426D">
        <w:rPr>
          <w:rFonts w:ascii="Arial" w:hAnsi="Arial" w:cs="Arial"/>
          <w:sz w:val="24"/>
          <w:szCs w:val="24"/>
        </w:rPr>
        <w:t xml:space="preserve"> Экспертиза исполнения бюджетов сельских поселений района за 201</w:t>
      </w:r>
      <w:r w:rsidR="005D601F" w:rsidRPr="0072426D">
        <w:rPr>
          <w:rFonts w:ascii="Arial" w:hAnsi="Arial" w:cs="Arial"/>
          <w:sz w:val="24"/>
          <w:szCs w:val="24"/>
        </w:rPr>
        <w:t>9</w:t>
      </w:r>
      <w:r w:rsidR="00B25784" w:rsidRPr="0072426D">
        <w:rPr>
          <w:rFonts w:ascii="Arial" w:hAnsi="Arial" w:cs="Arial"/>
          <w:sz w:val="24"/>
          <w:szCs w:val="24"/>
        </w:rPr>
        <w:t xml:space="preserve"> год, проверка организации финансирования и целевого использования бюджетных средств в сельских поселениях</w:t>
      </w:r>
      <w:r w:rsidR="006E5A0F" w:rsidRPr="0072426D">
        <w:rPr>
          <w:rFonts w:ascii="Arial" w:hAnsi="Arial" w:cs="Arial"/>
          <w:sz w:val="24"/>
          <w:szCs w:val="24"/>
        </w:rPr>
        <w:t xml:space="preserve"> и бюджетных учреждениях</w:t>
      </w:r>
      <w:r w:rsidR="00B25784" w:rsidRPr="0072426D">
        <w:rPr>
          <w:rFonts w:ascii="Arial" w:hAnsi="Arial" w:cs="Arial"/>
          <w:sz w:val="24"/>
          <w:szCs w:val="24"/>
        </w:rPr>
        <w:t xml:space="preserve"> района согласно план</w:t>
      </w:r>
      <w:r w:rsidR="00893CD1" w:rsidRPr="0072426D">
        <w:rPr>
          <w:rFonts w:ascii="Arial" w:hAnsi="Arial" w:cs="Arial"/>
          <w:sz w:val="24"/>
          <w:szCs w:val="24"/>
        </w:rPr>
        <w:t>у</w:t>
      </w:r>
      <w:r w:rsidR="00B25784" w:rsidRPr="0072426D">
        <w:rPr>
          <w:rFonts w:ascii="Arial" w:hAnsi="Arial" w:cs="Arial"/>
          <w:sz w:val="24"/>
          <w:szCs w:val="24"/>
        </w:rPr>
        <w:t xml:space="preserve"> работы.</w:t>
      </w:r>
      <w:r w:rsidRPr="0072426D">
        <w:rPr>
          <w:rFonts w:ascii="Arial" w:hAnsi="Arial" w:cs="Arial"/>
          <w:sz w:val="24"/>
          <w:szCs w:val="24"/>
        </w:rPr>
        <w:t xml:space="preserve"> </w:t>
      </w:r>
    </w:p>
    <w:p w:rsidR="00084BD7" w:rsidRPr="0072426D" w:rsidRDefault="00084BD7" w:rsidP="00084B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2014 году КСП МО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 заключены Соглашение о взаимодействии с </w:t>
      </w:r>
      <w:proofErr w:type="spellStart"/>
      <w:r w:rsidRPr="0072426D">
        <w:rPr>
          <w:rFonts w:ascii="Arial" w:hAnsi="Arial" w:cs="Arial"/>
          <w:sz w:val="24"/>
          <w:szCs w:val="24"/>
        </w:rPr>
        <w:t>Эхирит-Булагатским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межрайонным следственным отделом Следственного управления следственного комитета РФ по Иркутской области от 06.08.2014г. и Соглашение о взаимодействии с Межмуниципальным отделом МВД РФ «</w:t>
      </w:r>
      <w:proofErr w:type="spellStart"/>
      <w:r w:rsidRPr="0072426D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» от 21.07.2014г. </w:t>
      </w:r>
    </w:p>
    <w:p w:rsidR="00BC38CC" w:rsidRPr="0072426D" w:rsidRDefault="00BC38CC" w:rsidP="00BC38CC">
      <w:pPr>
        <w:pStyle w:val="20"/>
        <w:ind w:right="-81" w:firstLine="709"/>
        <w:rPr>
          <w:rFonts w:ascii="Arial" w:hAnsi="Arial" w:cs="Arial"/>
          <w:b w:val="0"/>
          <w:sz w:val="24"/>
          <w:szCs w:val="24"/>
        </w:rPr>
      </w:pPr>
      <w:r w:rsidRPr="0072426D">
        <w:rPr>
          <w:rFonts w:ascii="Arial" w:hAnsi="Arial" w:cs="Arial"/>
          <w:b w:val="0"/>
          <w:sz w:val="24"/>
          <w:szCs w:val="24"/>
        </w:rPr>
        <w:t xml:space="preserve">В соответствии с Порядком взаимодействия </w:t>
      </w:r>
      <w:r w:rsidR="002D57D0" w:rsidRPr="0072426D">
        <w:rPr>
          <w:rFonts w:ascii="Arial" w:hAnsi="Arial" w:cs="Arial"/>
          <w:b w:val="0"/>
          <w:sz w:val="24"/>
          <w:szCs w:val="24"/>
        </w:rPr>
        <w:t xml:space="preserve">с </w:t>
      </w:r>
      <w:r w:rsidRPr="0072426D">
        <w:rPr>
          <w:rFonts w:ascii="Arial" w:hAnsi="Arial" w:cs="Arial"/>
          <w:b w:val="0"/>
          <w:sz w:val="24"/>
          <w:szCs w:val="24"/>
        </w:rPr>
        <w:t xml:space="preserve">прокуратурой </w:t>
      </w:r>
      <w:proofErr w:type="spellStart"/>
      <w:r w:rsidRPr="0072426D">
        <w:rPr>
          <w:rFonts w:ascii="Arial" w:hAnsi="Arial" w:cs="Arial"/>
          <w:b w:val="0"/>
          <w:sz w:val="24"/>
          <w:szCs w:val="24"/>
        </w:rPr>
        <w:t>Баяндаевского</w:t>
      </w:r>
      <w:proofErr w:type="spellEnd"/>
      <w:r w:rsidRPr="0072426D">
        <w:rPr>
          <w:rFonts w:ascii="Arial" w:hAnsi="Arial" w:cs="Arial"/>
          <w:b w:val="0"/>
          <w:sz w:val="24"/>
          <w:szCs w:val="24"/>
        </w:rPr>
        <w:t xml:space="preserve"> района от 28.09.2009г. проведено </w:t>
      </w:r>
      <w:r w:rsidR="00A70FBE" w:rsidRPr="0072426D">
        <w:rPr>
          <w:rFonts w:ascii="Arial" w:hAnsi="Arial" w:cs="Arial"/>
          <w:b w:val="0"/>
          <w:sz w:val="24"/>
          <w:szCs w:val="24"/>
        </w:rPr>
        <w:t>6</w:t>
      </w:r>
      <w:r w:rsidRPr="0072426D">
        <w:rPr>
          <w:rFonts w:ascii="Arial" w:hAnsi="Arial" w:cs="Arial"/>
          <w:b w:val="0"/>
          <w:sz w:val="24"/>
          <w:szCs w:val="24"/>
        </w:rPr>
        <w:t xml:space="preserve"> контрольн</w:t>
      </w:r>
      <w:r w:rsidR="00241663" w:rsidRPr="0072426D">
        <w:rPr>
          <w:rFonts w:ascii="Arial" w:hAnsi="Arial" w:cs="Arial"/>
          <w:b w:val="0"/>
          <w:sz w:val="24"/>
          <w:szCs w:val="24"/>
        </w:rPr>
        <w:t>ых</w:t>
      </w:r>
      <w:r w:rsidRPr="0072426D">
        <w:rPr>
          <w:rFonts w:ascii="Arial" w:hAnsi="Arial" w:cs="Arial"/>
          <w:b w:val="0"/>
          <w:sz w:val="24"/>
          <w:szCs w:val="24"/>
        </w:rPr>
        <w:t xml:space="preserve"> мероприяти</w:t>
      </w:r>
      <w:r w:rsidR="00BD52C9" w:rsidRPr="0072426D">
        <w:rPr>
          <w:rFonts w:ascii="Arial" w:hAnsi="Arial" w:cs="Arial"/>
          <w:b w:val="0"/>
          <w:sz w:val="24"/>
          <w:szCs w:val="24"/>
        </w:rPr>
        <w:t>й</w:t>
      </w:r>
      <w:r w:rsidRPr="0072426D">
        <w:rPr>
          <w:rFonts w:ascii="Arial" w:hAnsi="Arial" w:cs="Arial"/>
          <w:b w:val="0"/>
          <w:sz w:val="24"/>
          <w:szCs w:val="24"/>
        </w:rPr>
        <w:t xml:space="preserve"> по проверке соблюдения законодательства при расходовании бюджетных средств, а также эффективного и экономного использования бюджетных средств.</w:t>
      </w:r>
    </w:p>
    <w:p w:rsidR="00BD52C9" w:rsidRPr="0072426D" w:rsidRDefault="00BD52C9" w:rsidP="00BC38CC">
      <w:pPr>
        <w:pStyle w:val="20"/>
        <w:ind w:right="-81" w:firstLine="709"/>
        <w:rPr>
          <w:rFonts w:ascii="Arial" w:hAnsi="Arial" w:cs="Arial"/>
          <w:b w:val="0"/>
          <w:sz w:val="24"/>
          <w:szCs w:val="24"/>
        </w:rPr>
      </w:pPr>
      <w:r w:rsidRPr="0072426D">
        <w:rPr>
          <w:rFonts w:ascii="Arial" w:hAnsi="Arial" w:cs="Arial"/>
          <w:b w:val="0"/>
          <w:sz w:val="24"/>
          <w:szCs w:val="24"/>
        </w:rPr>
        <w:t>По заявлению граждан был проведено 1 контрольное мероприятие.</w:t>
      </w:r>
    </w:p>
    <w:p w:rsidR="004F4189" w:rsidRPr="0072426D" w:rsidRDefault="004F4189" w:rsidP="004F4189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5247D9" w:rsidRPr="0072426D" w:rsidRDefault="005247D9" w:rsidP="005247D9">
      <w:pPr>
        <w:pStyle w:val="ConsPlusNonformat"/>
        <w:ind w:firstLine="0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Проверка правильности начисления пенсии за выслугу лет </w:t>
      </w:r>
    </w:p>
    <w:p w:rsidR="005247D9" w:rsidRPr="0072426D" w:rsidRDefault="005247D9" w:rsidP="005247D9">
      <w:pPr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на муниципальной службе по заявлению гражданина</w:t>
      </w:r>
    </w:p>
    <w:p w:rsidR="005247D9" w:rsidRPr="0072426D" w:rsidRDefault="005247D9" w:rsidP="000D5E2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Основание для проведения контрольного мероприятия: Заявление гражданина.</w:t>
      </w:r>
    </w:p>
    <w:p w:rsidR="005247D9" w:rsidRPr="0072426D" w:rsidRDefault="005247D9" w:rsidP="000D5E2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rFonts w:ascii="Arial" w:hAnsi="Arial" w:cs="Arial"/>
          <w:sz w:val="24"/>
          <w:szCs w:val="24"/>
        </w:rPr>
        <w:t xml:space="preserve"> Представленный к проверке Расчет пенсии за выслугу лет составлен с нарушениями статьи 11 Закона Иркутской области от 15.10.2007 №88-оз «Об отдельных вопросах муниципальной службы в Иркутской области».</w:t>
      </w:r>
    </w:p>
    <w:p w:rsidR="005247D9" w:rsidRPr="0072426D" w:rsidRDefault="005247D9" w:rsidP="005247D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акт направлен в администрацию МО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</w:t>
      </w:r>
      <w:r w:rsidR="0074071B" w:rsidRPr="0072426D">
        <w:rPr>
          <w:rFonts w:ascii="Arial" w:hAnsi="Arial" w:cs="Arial"/>
          <w:sz w:val="24"/>
          <w:szCs w:val="24"/>
        </w:rPr>
        <w:t xml:space="preserve"> для сведения и принятия мер, нарушения устранены.</w:t>
      </w:r>
    </w:p>
    <w:p w:rsidR="005247D9" w:rsidRPr="0072426D" w:rsidRDefault="005247D9" w:rsidP="000D5E2C">
      <w:pPr>
        <w:pStyle w:val="ConsPlusNonformat"/>
        <w:ind w:firstLine="708"/>
        <w:jc w:val="both"/>
        <w:rPr>
          <w:rStyle w:val="af3"/>
          <w:rFonts w:ascii="Arial" w:hAnsi="Arial" w:cs="Arial"/>
          <w:b w:val="0"/>
          <w:sz w:val="24"/>
          <w:szCs w:val="24"/>
          <w:u w:val="single"/>
        </w:rPr>
      </w:pPr>
    </w:p>
    <w:p w:rsidR="0074071B" w:rsidRPr="0072426D" w:rsidRDefault="0074071B" w:rsidP="000D5E2C">
      <w:pPr>
        <w:pStyle w:val="ConsPlusNonformat"/>
        <w:ind w:firstLine="708"/>
        <w:jc w:val="both"/>
        <w:rPr>
          <w:rStyle w:val="af3"/>
          <w:rFonts w:ascii="Arial" w:hAnsi="Arial" w:cs="Arial"/>
          <w:b w:val="0"/>
          <w:sz w:val="24"/>
          <w:szCs w:val="24"/>
          <w:u w:val="single"/>
        </w:rPr>
      </w:pPr>
    </w:p>
    <w:p w:rsidR="006F3C5B" w:rsidRPr="0072426D" w:rsidRDefault="006F3C5B" w:rsidP="006F3C5B">
      <w:pPr>
        <w:pStyle w:val="ConsPlusNonformat"/>
        <w:ind w:firstLine="0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Проверка целевого и эффективного использования бюджетных средств, выделенных на реализацию федерального проекта «Чистая вода» в рамках национального проекта «Экология» на территории МО «Баяндай» </w:t>
      </w:r>
    </w:p>
    <w:p w:rsidR="006F3C5B" w:rsidRPr="0072426D" w:rsidRDefault="006F3C5B" w:rsidP="006F3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Основание для проведения контрольного мероприятия: Письмо Прокуратуры 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района от 09.04.2020 №7-44-2020.</w:t>
      </w:r>
    </w:p>
    <w:p w:rsidR="006F3C5B" w:rsidRPr="0072426D" w:rsidRDefault="006F3C5B" w:rsidP="006F3C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rFonts w:ascii="Arial" w:hAnsi="Arial" w:cs="Arial"/>
          <w:sz w:val="24"/>
          <w:szCs w:val="24"/>
        </w:rPr>
        <w:t xml:space="preserve"> Администрацией МО «Баяндай» в соответствии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Закон 44-ФЗ) путем проведения аукциона в электронной форме (протокол от 23.09.2019 №0134200000119003128) заключен муниципальный контракт от 11.10.2019 №ЭК-4-19 с ООО «Иркутские буровые работы» (далее – Контракт на строительство объекта), предметом которого являются работы по строительству локального водопровода в МО «Баяндай» (</w:t>
      </w:r>
      <w:proofErr w:type="spellStart"/>
      <w:r w:rsidRPr="0072426D">
        <w:rPr>
          <w:rFonts w:ascii="Arial" w:hAnsi="Arial" w:cs="Arial"/>
          <w:sz w:val="24"/>
          <w:szCs w:val="24"/>
        </w:rPr>
        <w:t>с.Баяндай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района Иркутской области, цена контракта составляет 58333580,00 руб. срок выполнения работ по контракту 31.10.2020, срок действия контракта – до 30.12.2020. </w:t>
      </w:r>
    </w:p>
    <w:p w:rsidR="006F3C5B" w:rsidRPr="0072426D" w:rsidRDefault="006F3C5B" w:rsidP="006F3C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Администрацией МО «Баяндай» был заключен договор от 18.09.2019 №10/18-ТП о подключении (технологическом присоединении) к централизованной системе холодного водоснабжения (далее – Договор) с ООО «Окружные коммунальные системы», цена договора составила 42147671,18 руб., договор заключен на основании п.1 части 1 статьи 93 Закона 44-ФЗ, что является неправомерным, так как ООО «Окружные коммунальные системы» не является субъектом естественных монополий, деятельность которых регулируется Федеральным законом от 17.08.1995 №147-ФЗ «О естественных монополиях», согласно части 1 статьи 4 одной из сфер деятельности, регулируемой законом является водоснабжение и водоотведение с использованием централизованных системы, систем коммунальной инфраструктуры, которые в МО «Баяндай» отсутствуют.</w:t>
      </w:r>
    </w:p>
    <w:p w:rsidR="006F3C5B" w:rsidRPr="0072426D" w:rsidRDefault="006F3C5B" w:rsidP="006F3C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Рекомендации, данные в положительном заключении экспертной комиссии государственной экологической экспертизы по проектной документации на строительство объекта от 05.02.2019, утвержденное приказом управления </w:t>
      </w:r>
      <w:proofErr w:type="spellStart"/>
      <w:r w:rsidRPr="0072426D">
        <w:rPr>
          <w:rFonts w:ascii="Arial" w:hAnsi="Arial" w:cs="Arial"/>
          <w:sz w:val="24"/>
          <w:szCs w:val="24"/>
        </w:rPr>
        <w:t>Росприроднадзора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по Иркутской области от 05.02.2019 №151-од не выполнены</w:t>
      </w:r>
    </w:p>
    <w:p w:rsidR="006F3C5B" w:rsidRPr="0072426D" w:rsidRDefault="006F3C5B" w:rsidP="006F3C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Для осуществления строительного контроля администрацией МО «Баяндай» на основании п.4 части 1 статьи 93 Закона 44-ФЗ был заключен муниципальный контракт с ООО «</w:t>
      </w:r>
      <w:proofErr w:type="spellStart"/>
      <w:r w:rsidRPr="0072426D">
        <w:rPr>
          <w:rFonts w:ascii="Arial" w:hAnsi="Arial" w:cs="Arial"/>
          <w:sz w:val="24"/>
          <w:szCs w:val="24"/>
        </w:rPr>
        <w:t>Ушаковская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» от 16.10.2019 №ЭК 6-19 (далее – Контракт на </w:t>
      </w:r>
      <w:proofErr w:type="spellStart"/>
      <w:r w:rsidRPr="0072426D">
        <w:rPr>
          <w:rFonts w:ascii="Arial" w:hAnsi="Arial" w:cs="Arial"/>
          <w:sz w:val="24"/>
          <w:szCs w:val="24"/>
        </w:rPr>
        <w:t>стройконтроль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) со сроком действия до 31.10.2020, цена контракта составляет 595013,22 руб. Предметом вышеназванного муниципального контракта является услуги строительного контроля за выполнением работ по строительству объекта. </w:t>
      </w:r>
    </w:p>
    <w:p w:rsidR="006F3C5B" w:rsidRPr="0072426D" w:rsidRDefault="006F3C5B" w:rsidP="006F3C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К проверке не представлены документы, подтверждающие наличие у ООО «</w:t>
      </w:r>
      <w:proofErr w:type="spellStart"/>
      <w:r w:rsidRPr="0072426D">
        <w:rPr>
          <w:rFonts w:ascii="Arial" w:hAnsi="Arial" w:cs="Arial"/>
          <w:sz w:val="24"/>
          <w:szCs w:val="24"/>
        </w:rPr>
        <w:t>Ушаковская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» лаборатории, компетентной в проведении испытаний в области строительства линейных объектов, или договор, заключенный на весь период заключения Контракта на </w:t>
      </w:r>
      <w:proofErr w:type="spellStart"/>
      <w:r w:rsidRPr="0072426D">
        <w:rPr>
          <w:rFonts w:ascii="Arial" w:hAnsi="Arial" w:cs="Arial"/>
          <w:sz w:val="24"/>
          <w:szCs w:val="24"/>
        </w:rPr>
        <w:t>стройконтроль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с организацией/лабораторией на оказание услуг в проведении испытаний в области строительства линейных объектов (пункт 4.1.5 Контракта на </w:t>
      </w:r>
      <w:proofErr w:type="spellStart"/>
      <w:r w:rsidRPr="0072426D">
        <w:rPr>
          <w:rFonts w:ascii="Arial" w:hAnsi="Arial" w:cs="Arial"/>
          <w:sz w:val="24"/>
          <w:szCs w:val="24"/>
        </w:rPr>
        <w:t>стройконтроль</w:t>
      </w:r>
      <w:proofErr w:type="spellEnd"/>
      <w:r w:rsidRPr="0072426D">
        <w:rPr>
          <w:rFonts w:ascii="Arial" w:hAnsi="Arial" w:cs="Arial"/>
          <w:sz w:val="24"/>
          <w:szCs w:val="24"/>
        </w:rPr>
        <w:t>).</w:t>
      </w:r>
    </w:p>
    <w:p w:rsidR="006F3C5B" w:rsidRPr="0072426D" w:rsidRDefault="006F3C5B" w:rsidP="006F3C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Согласно графику оказания и оплаты услуг строительного контроля на данный момент должно быть проведено и оплачено 3 этапа работ: на 30.11.2019, 30.12.2019 и </w:t>
      </w:r>
      <w:r w:rsidRPr="0072426D">
        <w:rPr>
          <w:rFonts w:ascii="Arial" w:hAnsi="Arial" w:cs="Arial"/>
          <w:sz w:val="24"/>
          <w:szCs w:val="24"/>
        </w:rPr>
        <w:lastRenderedPageBreak/>
        <w:t xml:space="preserve">31.03.2020. На момент проверки проведен только один этап оказания услуг строительного </w:t>
      </w:r>
      <w:proofErr w:type="gramStart"/>
      <w:r w:rsidRPr="0072426D">
        <w:rPr>
          <w:rFonts w:ascii="Arial" w:hAnsi="Arial" w:cs="Arial"/>
          <w:sz w:val="24"/>
          <w:szCs w:val="24"/>
        </w:rPr>
        <w:t>контроля</w:t>
      </w:r>
      <w:proofErr w:type="gramEnd"/>
      <w:r w:rsidRPr="0072426D">
        <w:rPr>
          <w:rFonts w:ascii="Arial" w:hAnsi="Arial" w:cs="Arial"/>
          <w:sz w:val="24"/>
          <w:szCs w:val="24"/>
        </w:rPr>
        <w:t xml:space="preserve"> о чем составлен акт от 27.11.2019 №641, выставлен счет на оплату от 27.11.2019 №619 на сумму 101747,22 руб., оплачен платежным поручением от 04.12.2019 №397781 в полном объеме. </w:t>
      </w:r>
    </w:p>
    <w:p w:rsidR="006F3C5B" w:rsidRPr="0072426D" w:rsidRDefault="006F3C5B" w:rsidP="006F3C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На 30.12.2019 и 31.03.2020 этапы строительного контроля не произведены, что является нарушением п.3.3 муниципального контракта подрядчиком ООО «</w:t>
      </w:r>
      <w:proofErr w:type="spellStart"/>
      <w:r w:rsidRPr="0072426D">
        <w:rPr>
          <w:rFonts w:ascii="Arial" w:hAnsi="Arial" w:cs="Arial"/>
          <w:sz w:val="24"/>
          <w:szCs w:val="24"/>
        </w:rPr>
        <w:t>Ушаковская</w:t>
      </w:r>
      <w:proofErr w:type="spellEnd"/>
      <w:r w:rsidRPr="0072426D">
        <w:rPr>
          <w:rFonts w:ascii="Arial" w:hAnsi="Arial" w:cs="Arial"/>
          <w:sz w:val="24"/>
          <w:szCs w:val="24"/>
        </w:rPr>
        <w:t>».</w:t>
      </w:r>
    </w:p>
    <w:p w:rsidR="006F3C5B" w:rsidRPr="0072426D" w:rsidRDefault="006F3C5B" w:rsidP="006F3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74071B" w:rsidRPr="0072426D">
        <w:rPr>
          <w:rFonts w:ascii="Arial" w:hAnsi="Arial" w:cs="Arial"/>
          <w:sz w:val="24"/>
          <w:szCs w:val="24"/>
        </w:rPr>
        <w:t>прокуратурой возбуждено дело об административном правонарушении, 1 должностное лицо привлечено к административной ответственности.</w:t>
      </w:r>
    </w:p>
    <w:p w:rsidR="005247D9" w:rsidRPr="0072426D" w:rsidRDefault="005247D9" w:rsidP="000D5E2C">
      <w:pPr>
        <w:pStyle w:val="ConsPlusNonformat"/>
        <w:ind w:firstLine="708"/>
        <w:jc w:val="both"/>
        <w:rPr>
          <w:rStyle w:val="af3"/>
          <w:rFonts w:ascii="Arial" w:hAnsi="Arial" w:cs="Arial"/>
          <w:b w:val="0"/>
          <w:sz w:val="24"/>
          <w:szCs w:val="24"/>
          <w:u w:val="single"/>
        </w:rPr>
      </w:pPr>
    </w:p>
    <w:p w:rsidR="005247D9" w:rsidRPr="0072426D" w:rsidRDefault="00402AEC" w:rsidP="00402AEC">
      <w:pPr>
        <w:pStyle w:val="ConsPlusNonformat"/>
        <w:ind w:firstLine="708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Участие в проверке целевого и эффективного использования бюджетных средств, выделенных на проведение капитального ремонта спортивного зала МБОУ «</w:t>
      </w:r>
      <w:proofErr w:type="spellStart"/>
      <w:r w:rsidRPr="0072426D">
        <w:rPr>
          <w:rFonts w:ascii="Arial" w:hAnsi="Arial" w:cs="Arial"/>
          <w:b/>
          <w:sz w:val="24"/>
          <w:szCs w:val="24"/>
        </w:rPr>
        <w:t>Баяндаевская</w:t>
      </w:r>
      <w:proofErr w:type="spellEnd"/>
      <w:r w:rsidRPr="0072426D">
        <w:rPr>
          <w:rFonts w:ascii="Arial" w:hAnsi="Arial" w:cs="Arial"/>
          <w:b/>
          <w:sz w:val="24"/>
          <w:szCs w:val="24"/>
        </w:rPr>
        <w:t xml:space="preserve"> СОШ»</w:t>
      </w:r>
    </w:p>
    <w:p w:rsidR="00402AEC" w:rsidRPr="0072426D" w:rsidRDefault="00402AEC" w:rsidP="00402AEC">
      <w:pPr>
        <w:pStyle w:val="ConsPlusNonformat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72426D">
        <w:rPr>
          <w:rFonts w:ascii="Arial" w:hAnsi="Arial" w:cs="Arial"/>
          <w:sz w:val="24"/>
          <w:szCs w:val="24"/>
        </w:rPr>
        <w:t xml:space="preserve">Основание для проведения контрольного мероприятия: Письмо прокуратуры 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района от 17.04.2020г. №21-152-2020.</w:t>
      </w:r>
    </w:p>
    <w:p w:rsidR="00402AEC" w:rsidRPr="0072426D" w:rsidRDefault="00402AEC" w:rsidP="00402AEC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Pr="0072426D">
        <w:rPr>
          <w:rFonts w:ascii="Arial" w:hAnsi="Arial" w:cs="Arial"/>
          <w:sz w:val="24"/>
          <w:szCs w:val="24"/>
          <w:shd w:val="clear" w:color="auto" w:fill="FFFFFF"/>
        </w:rPr>
        <w:t>МБОУ «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Баяндаевская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СОШ» на основании результатов определения поставщика путем проведения электронного аукциона ИКЗ: 193850200227885020100100150154120000 протокол №0334300016319000009 от 07.11.2019г. заключен муниципальный контракт от 21.11.2019г. №3 с индивидуальным предпринимателем 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Петояном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Артуром 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Павлушовичем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(далее – Контракт) предметом которого является выполнение работ по капитальному ремонту спортивного зала МБОУ «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Баяндаевская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СОШ» в соответствии с техническим заданием и сметными расчетами по адресу: Иркутская область, 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район, с. Баяндай, ул. 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Бутунаева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>, 1 «Б», цена контракта составляет 7444052,70 руб.</w:t>
      </w:r>
    </w:p>
    <w:p w:rsidR="00402AEC" w:rsidRPr="0072426D" w:rsidRDefault="00402AEC" w:rsidP="00402A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Количество установленных окон на 1 окно больше, чем определено в смете – вместо 15 окон установлено 16 окон, однако в акте о приемке выполненных работ №1 от 15.12.2019 указано, что установлены окна в соответствии с локальным ресурсным сметным расчетом №02-01-01.</w:t>
      </w:r>
    </w:p>
    <w:p w:rsidR="00402AEC" w:rsidRPr="0072426D" w:rsidRDefault="00402AEC" w:rsidP="00402AE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2426D">
        <w:rPr>
          <w:rFonts w:ascii="Arial" w:hAnsi="Arial" w:cs="Arial"/>
          <w:sz w:val="24"/>
          <w:szCs w:val="24"/>
        </w:rPr>
        <w:t>Таким образом, данные акта о приемке выполненных работ №1 от 15.12.2019 не отражают количество и размеры фактически установленных окон.</w:t>
      </w:r>
    </w:p>
    <w:p w:rsidR="006E4E2F" w:rsidRPr="0072426D" w:rsidRDefault="00402AEC" w:rsidP="006E4E2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2426D">
        <w:rPr>
          <w:rFonts w:ascii="Arial" w:hAnsi="Arial" w:cs="Arial"/>
          <w:sz w:val="24"/>
          <w:szCs w:val="24"/>
        </w:rPr>
        <w:t xml:space="preserve">При визуальном осмотре установлено, что утеплитель в виде монтажной пены, которую использовали при утеплении монтажного шва оконных и металлических дверных блоков, не имеет наружного слоя герметизации, что является несоблюдением требований пункта 5.1.3 межгосударственного стандарта «ГОСТ 30971-2012. Межгосударственный стандарт. Швы монтажные узлов примыкания оконных блоков к стеновым проемам. Общие технические условия», </w:t>
      </w:r>
      <w:r w:rsidRPr="0072426D">
        <w:rPr>
          <w:rFonts w:ascii="Arial" w:eastAsia="Calibri" w:hAnsi="Arial" w:cs="Arial"/>
          <w:sz w:val="24"/>
          <w:szCs w:val="24"/>
          <w:lang w:eastAsia="en-US"/>
        </w:rPr>
        <w:t xml:space="preserve">при установке водопровода и канализации фактически использованы два </w:t>
      </w:r>
      <w:proofErr w:type="spellStart"/>
      <w:r w:rsidRPr="0072426D">
        <w:rPr>
          <w:rFonts w:ascii="Arial" w:eastAsia="Calibri" w:hAnsi="Arial" w:cs="Arial"/>
          <w:sz w:val="24"/>
          <w:szCs w:val="24"/>
          <w:lang w:eastAsia="en-US"/>
        </w:rPr>
        <w:t>электроводонагревателя</w:t>
      </w:r>
      <w:proofErr w:type="spellEnd"/>
      <w:r w:rsidRPr="0072426D">
        <w:rPr>
          <w:rFonts w:ascii="Arial" w:eastAsia="Calibri" w:hAnsi="Arial" w:cs="Arial"/>
          <w:sz w:val="24"/>
          <w:szCs w:val="24"/>
          <w:lang w:eastAsia="en-US"/>
        </w:rPr>
        <w:t xml:space="preserve"> фирмы </w:t>
      </w:r>
      <w:r w:rsidRPr="0072426D">
        <w:rPr>
          <w:rFonts w:ascii="Arial" w:eastAsia="Calibri" w:hAnsi="Arial" w:cs="Arial"/>
          <w:sz w:val="24"/>
          <w:szCs w:val="24"/>
          <w:lang w:val="en-US" w:eastAsia="en-US"/>
        </w:rPr>
        <w:t>Gorenie</w:t>
      </w:r>
      <w:r w:rsidRPr="0072426D">
        <w:rPr>
          <w:rFonts w:ascii="Arial" w:eastAsia="Calibri" w:hAnsi="Arial" w:cs="Arial"/>
          <w:sz w:val="24"/>
          <w:szCs w:val="24"/>
          <w:lang w:eastAsia="en-US"/>
        </w:rPr>
        <w:t>, что не соответствует акту о приемке выполненных работ от 15.12.2019г. №1.1 и локальному ресурсному сметному расчету</w:t>
      </w:r>
      <w:r w:rsidR="006E4E2F" w:rsidRPr="0072426D">
        <w:rPr>
          <w:rFonts w:ascii="Arial" w:eastAsia="Calibri" w:hAnsi="Arial" w:cs="Arial"/>
          <w:sz w:val="24"/>
          <w:szCs w:val="24"/>
          <w:lang w:eastAsia="en-US"/>
        </w:rPr>
        <w:t>. При осмотре системы отопления установлено, что вместо 310 секций радиаторов отопления предусмотренных локальным ресурсным сметным расчетом №02-01-03, установлено 378 секций радиаторов отопления, на 68 секций радиаторов отопления больше, чем определено сметой. При этом следует отметить, что в акте о приемке выполненных работ от 15.12.2019г. №1.2 указано, что установлено 310 секций радиаторов отопления.</w:t>
      </w:r>
    </w:p>
    <w:p w:rsidR="0074071B" w:rsidRPr="0072426D" w:rsidRDefault="0074071B" w:rsidP="007407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26D">
        <w:rPr>
          <w:rFonts w:ascii="Arial" w:hAnsi="Arial" w:cs="Arial"/>
          <w:sz w:val="24"/>
          <w:szCs w:val="24"/>
        </w:rPr>
        <w:t>Материлы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проверки переданы в прокуратуру, меры </w:t>
      </w:r>
      <w:r w:rsidRPr="0072426D">
        <w:rPr>
          <w:rFonts w:ascii="Arial" w:hAnsi="Arial" w:cs="Arial"/>
          <w:sz w:val="24"/>
          <w:szCs w:val="24"/>
        </w:rPr>
        <w:lastRenderedPageBreak/>
        <w:t>прокурорского реагирования не применялись.</w:t>
      </w:r>
    </w:p>
    <w:p w:rsidR="00402AEC" w:rsidRPr="0072426D" w:rsidRDefault="00402AEC" w:rsidP="00402AEC">
      <w:pPr>
        <w:pStyle w:val="ConsPlusNonformat"/>
        <w:ind w:firstLine="708"/>
        <w:rPr>
          <w:rStyle w:val="af3"/>
          <w:rFonts w:ascii="Arial" w:hAnsi="Arial" w:cs="Arial"/>
          <w:b w:val="0"/>
          <w:sz w:val="24"/>
          <w:szCs w:val="24"/>
          <w:u w:val="single"/>
        </w:rPr>
      </w:pPr>
    </w:p>
    <w:p w:rsidR="004B18B3" w:rsidRPr="0072426D" w:rsidRDefault="004B18B3" w:rsidP="004B18B3">
      <w:pPr>
        <w:pStyle w:val="ConsPlusNonformat"/>
        <w:ind w:firstLine="0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Проверка целевого и эффективного использования бюджетных средств, выделенных на реализацию национального проекта «Образование» </w:t>
      </w:r>
    </w:p>
    <w:p w:rsidR="004B18B3" w:rsidRPr="0072426D" w:rsidRDefault="004B18B3" w:rsidP="004B18B3">
      <w:pPr>
        <w:pStyle w:val="ConsPlusNonformat"/>
        <w:ind w:firstLine="0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(меры социальной поддержки многодетным и малоимущим семьям)</w:t>
      </w:r>
    </w:p>
    <w:p w:rsidR="004B18B3" w:rsidRPr="0072426D" w:rsidRDefault="00402AEC" w:rsidP="004B18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Основание для проведения контрольного мероприятия: </w:t>
      </w:r>
      <w:r w:rsidR="004B18B3" w:rsidRPr="0072426D">
        <w:rPr>
          <w:rFonts w:ascii="Arial" w:hAnsi="Arial" w:cs="Arial"/>
          <w:sz w:val="24"/>
          <w:szCs w:val="24"/>
        </w:rPr>
        <w:t xml:space="preserve">Письмо Прокуратуры </w:t>
      </w:r>
      <w:proofErr w:type="spellStart"/>
      <w:r w:rsidR="004B18B3"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4B18B3" w:rsidRPr="0072426D">
        <w:rPr>
          <w:rFonts w:ascii="Arial" w:hAnsi="Arial" w:cs="Arial"/>
          <w:sz w:val="24"/>
          <w:szCs w:val="24"/>
        </w:rPr>
        <w:t xml:space="preserve"> района от 17.04.2020 №21-152-2020.</w:t>
      </w:r>
    </w:p>
    <w:p w:rsidR="004B18B3" w:rsidRPr="0072426D" w:rsidRDefault="00402AEC" w:rsidP="004B18B3">
      <w:pPr>
        <w:tabs>
          <w:tab w:val="left" w:pos="426"/>
        </w:tabs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rFonts w:ascii="Arial" w:hAnsi="Arial" w:cs="Arial"/>
          <w:sz w:val="24"/>
          <w:szCs w:val="24"/>
        </w:rPr>
        <w:t xml:space="preserve"> </w:t>
      </w:r>
    </w:p>
    <w:p w:rsidR="004B18B3" w:rsidRPr="0072426D" w:rsidRDefault="004B18B3" w:rsidP="004B18B3">
      <w:pPr>
        <w:numPr>
          <w:ilvl w:val="0"/>
          <w:numId w:val="25"/>
        </w:numPr>
        <w:tabs>
          <w:tab w:val="left" w:pos="426"/>
        </w:tabs>
        <w:ind w:left="0" w:right="-143" w:firstLine="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Положение об организации </w:t>
      </w:r>
      <w:proofErr w:type="gramStart"/>
      <w:r w:rsidRPr="0072426D">
        <w:rPr>
          <w:rFonts w:ascii="Arial" w:hAnsi="Arial" w:cs="Arial"/>
          <w:sz w:val="24"/>
          <w:szCs w:val="24"/>
        </w:rPr>
        <w:t>питания  обучающихся</w:t>
      </w:r>
      <w:proofErr w:type="gramEnd"/>
      <w:r w:rsidRPr="0072426D">
        <w:rPr>
          <w:rFonts w:ascii="Arial" w:hAnsi="Arial" w:cs="Arial"/>
          <w:sz w:val="24"/>
          <w:szCs w:val="24"/>
        </w:rPr>
        <w:t xml:space="preserve"> в школах района требует доработки.</w:t>
      </w:r>
    </w:p>
    <w:p w:rsidR="004B18B3" w:rsidRPr="0072426D" w:rsidRDefault="004B18B3" w:rsidP="004B18B3">
      <w:pPr>
        <w:numPr>
          <w:ilvl w:val="0"/>
          <w:numId w:val="25"/>
        </w:numPr>
        <w:tabs>
          <w:tab w:val="left" w:pos="426"/>
        </w:tabs>
        <w:ind w:left="0" w:right="-143" w:firstLine="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Во всех школах района выявлены остатки продуктов на конец учебного года.</w:t>
      </w:r>
    </w:p>
    <w:p w:rsidR="004B18B3" w:rsidRPr="0072426D" w:rsidRDefault="004B18B3" w:rsidP="004B18B3">
      <w:pPr>
        <w:numPr>
          <w:ilvl w:val="0"/>
          <w:numId w:val="25"/>
        </w:numPr>
        <w:tabs>
          <w:tab w:val="left" w:pos="426"/>
        </w:tabs>
        <w:ind w:left="0" w:right="-143" w:firstLine="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Остатков субсидии на обеспечение деятельности по предоставлению мер социальной поддержки многодетным и малоимущим семьям недостаточно для обеспечения питанием школьников в течение месяцев, оставшихся до конца текущего года по </w:t>
      </w:r>
      <w:proofErr w:type="spellStart"/>
      <w:r w:rsidRPr="0072426D">
        <w:rPr>
          <w:rFonts w:ascii="Arial" w:hAnsi="Arial" w:cs="Arial"/>
          <w:sz w:val="24"/>
          <w:szCs w:val="24"/>
        </w:rPr>
        <w:t>Кырменской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ООШ.</w:t>
      </w:r>
    </w:p>
    <w:p w:rsidR="004B18B3" w:rsidRPr="0072426D" w:rsidRDefault="004B18B3" w:rsidP="004B18B3">
      <w:pPr>
        <w:numPr>
          <w:ilvl w:val="0"/>
          <w:numId w:val="25"/>
        </w:numPr>
        <w:tabs>
          <w:tab w:val="left" w:pos="426"/>
        </w:tabs>
        <w:ind w:left="0" w:right="-143" w:firstLine="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Нет приказов о выдаче продуктовых наборов в период дистанционного обучения в </w:t>
      </w:r>
      <w:proofErr w:type="spellStart"/>
      <w:r w:rsidRPr="0072426D">
        <w:rPr>
          <w:rFonts w:ascii="Arial" w:hAnsi="Arial" w:cs="Arial"/>
          <w:sz w:val="24"/>
          <w:szCs w:val="24"/>
        </w:rPr>
        <w:t>Нагалыкской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2426D">
        <w:rPr>
          <w:rFonts w:ascii="Arial" w:hAnsi="Arial" w:cs="Arial"/>
          <w:sz w:val="24"/>
          <w:szCs w:val="24"/>
        </w:rPr>
        <w:t>Половинской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школах.</w:t>
      </w:r>
    </w:p>
    <w:p w:rsidR="004B18B3" w:rsidRPr="0072426D" w:rsidRDefault="004B18B3" w:rsidP="004B18B3">
      <w:pPr>
        <w:numPr>
          <w:ilvl w:val="0"/>
          <w:numId w:val="25"/>
        </w:numPr>
        <w:tabs>
          <w:tab w:val="left" w:pos="426"/>
        </w:tabs>
        <w:ind w:left="0" w:right="-143" w:firstLine="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Выявлено несоответствие данных в отчетах о предоставленном питании с данными, отраженными в табелях и меню в Васильевской, </w:t>
      </w:r>
      <w:proofErr w:type="spellStart"/>
      <w:r w:rsidRPr="0072426D">
        <w:rPr>
          <w:rFonts w:ascii="Arial" w:hAnsi="Arial" w:cs="Arial"/>
          <w:sz w:val="24"/>
          <w:szCs w:val="24"/>
        </w:rPr>
        <w:t>Кырменской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26D">
        <w:rPr>
          <w:rFonts w:ascii="Arial" w:hAnsi="Arial" w:cs="Arial"/>
          <w:sz w:val="24"/>
          <w:szCs w:val="24"/>
        </w:rPr>
        <w:t>Нагалыкской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26D">
        <w:rPr>
          <w:rFonts w:ascii="Arial" w:hAnsi="Arial" w:cs="Arial"/>
          <w:sz w:val="24"/>
          <w:szCs w:val="24"/>
        </w:rPr>
        <w:t>Половинской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26D">
        <w:rPr>
          <w:rFonts w:ascii="Arial" w:hAnsi="Arial" w:cs="Arial"/>
          <w:sz w:val="24"/>
          <w:szCs w:val="24"/>
        </w:rPr>
        <w:t>Хоготовской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школах</w:t>
      </w:r>
    </w:p>
    <w:p w:rsidR="004B18B3" w:rsidRPr="0072426D" w:rsidRDefault="004B18B3" w:rsidP="004B18B3">
      <w:pPr>
        <w:numPr>
          <w:ilvl w:val="0"/>
          <w:numId w:val="25"/>
        </w:numPr>
        <w:tabs>
          <w:tab w:val="left" w:pos="426"/>
        </w:tabs>
        <w:ind w:left="0" w:right="-143" w:firstLine="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Оплата по платежным поручениям не соответствует представленным на проверку накладным в </w:t>
      </w:r>
      <w:proofErr w:type="spellStart"/>
      <w:r w:rsidRPr="0072426D">
        <w:rPr>
          <w:rFonts w:ascii="Arial" w:hAnsi="Arial" w:cs="Arial"/>
          <w:sz w:val="24"/>
          <w:szCs w:val="24"/>
        </w:rPr>
        <w:t>Гаханской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Васильевской, </w:t>
      </w:r>
      <w:proofErr w:type="spellStart"/>
      <w:r w:rsidRPr="0072426D">
        <w:rPr>
          <w:rFonts w:ascii="Arial" w:hAnsi="Arial" w:cs="Arial"/>
          <w:sz w:val="24"/>
          <w:szCs w:val="24"/>
        </w:rPr>
        <w:t>Кырменской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26D">
        <w:rPr>
          <w:rFonts w:ascii="Arial" w:hAnsi="Arial" w:cs="Arial"/>
          <w:sz w:val="24"/>
          <w:szCs w:val="24"/>
        </w:rPr>
        <w:t>Хоготовской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школах.</w:t>
      </w:r>
    </w:p>
    <w:p w:rsidR="004B18B3" w:rsidRPr="0072426D" w:rsidRDefault="004B18B3" w:rsidP="004B18B3">
      <w:pPr>
        <w:numPr>
          <w:ilvl w:val="0"/>
          <w:numId w:val="25"/>
        </w:numPr>
        <w:tabs>
          <w:tab w:val="left" w:pos="426"/>
        </w:tabs>
        <w:ind w:left="0" w:right="-143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2426D">
        <w:rPr>
          <w:rFonts w:ascii="Arial" w:hAnsi="Arial" w:cs="Arial"/>
          <w:sz w:val="24"/>
          <w:szCs w:val="24"/>
        </w:rPr>
        <w:t xml:space="preserve">Нарушены нормативы стоимости питания (продуктовых наборов) в Васильевской, </w:t>
      </w:r>
      <w:proofErr w:type="spellStart"/>
      <w:r w:rsidRPr="0072426D">
        <w:rPr>
          <w:rFonts w:ascii="Arial" w:hAnsi="Arial" w:cs="Arial"/>
          <w:sz w:val="24"/>
          <w:szCs w:val="24"/>
        </w:rPr>
        <w:t>Нагалыкской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Покровской, </w:t>
      </w:r>
      <w:proofErr w:type="spellStart"/>
      <w:r w:rsidRPr="0072426D">
        <w:rPr>
          <w:rFonts w:ascii="Arial" w:hAnsi="Arial" w:cs="Arial"/>
          <w:sz w:val="24"/>
          <w:szCs w:val="24"/>
        </w:rPr>
        <w:t>Половинской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26D">
        <w:rPr>
          <w:rFonts w:ascii="Arial" w:hAnsi="Arial" w:cs="Arial"/>
          <w:sz w:val="24"/>
          <w:szCs w:val="24"/>
        </w:rPr>
        <w:t>Хатар-Хадайской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26D">
        <w:rPr>
          <w:rFonts w:ascii="Arial" w:hAnsi="Arial" w:cs="Arial"/>
          <w:sz w:val="24"/>
          <w:szCs w:val="24"/>
        </w:rPr>
        <w:t>Хоготовской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школах.</w:t>
      </w:r>
    </w:p>
    <w:p w:rsidR="004B18B3" w:rsidRPr="0072426D" w:rsidRDefault="004B18B3" w:rsidP="004B18B3">
      <w:pPr>
        <w:numPr>
          <w:ilvl w:val="0"/>
          <w:numId w:val="25"/>
        </w:numPr>
        <w:tabs>
          <w:tab w:val="left" w:pos="426"/>
        </w:tabs>
        <w:ind w:left="0" w:right="-143" w:firstLine="0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Частично не представлены к проверке накладные, платежные документы, договоры в Васильевской, </w:t>
      </w:r>
      <w:proofErr w:type="spellStart"/>
      <w:r w:rsidRPr="0072426D">
        <w:rPr>
          <w:rFonts w:ascii="Arial" w:hAnsi="Arial" w:cs="Arial"/>
          <w:sz w:val="24"/>
          <w:szCs w:val="24"/>
        </w:rPr>
        <w:t>Кырменской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26D">
        <w:rPr>
          <w:rFonts w:ascii="Arial" w:hAnsi="Arial" w:cs="Arial"/>
          <w:sz w:val="24"/>
          <w:szCs w:val="24"/>
        </w:rPr>
        <w:t>Половинской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26D">
        <w:rPr>
          <w:rFonts w:ascii="Arial" w:hAnsi="Arial" w:cs="Arial"/>
          <w:sz w:val="24"/>
          <w:szCs w:val="24"/>
        </w:rPr>
        <w:t>Хоготовской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школах.</w:t>
      </w:r>
    </w:p>
    <w:p w:rsidR="00402AEC" w:rsidRPr="0072426D" w:rsidRDefault="00402AEC" w:rsidP="00402AE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1B" w:rsidRPr="0072426D">
        <w:rPr>
          <w:rFonts w:ascii="Arial" w:hAnsi="Arial" w:cs="Arial"/>
          <w:sz w:val="24"/>
          <w:szCs w:val="24"/>
        </w:rPr>
        <w:t>Материлы</w:t>
      </w:r>
      <w:proofErr w:type="spellEnd"/>
      <w:r w:rsidR="0074071B" w:rsidRPr="0072426D">
        <w:rPr>
          <w:rFonts w:ascii="Arial" w:hAnsi="Arial" w:cs="Arial"/>
          <w:sz w:val="24"/>
          <w:szCs w:val="24"/>
        </w:rPr>
        <w:t xml:space="preserve"> проверки переданы в прокуратуру, меры прокурорского реагирования не применялись.</w:t>
      </w:r>
    </w:p>
    <w:p w:rsidR="002504D4" w:rsidRPr="0072426D" w:rsidRDefault="002504D4" w:rsidP="002504D4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b/>
          <w:sz w:val="24"/>
          <w:szCs w:val="24"/>
        </w:rPr>
      </w:pPr>
    </w:p>
    <w:p w:rsidR="002504D4" w:rsidRPr="0072426D" w:rsidRDefault="002504D4" w:rsidP="002504D4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b/>
          <w:sz w:val="24"/>
          <w:szCs w:val="24"/>
        </w:rPr>
      </w:pPr>
    </w:p>
    <w:p w:rsidR="002504D4" w:rsidRPr="0072426D" w:rsidRDefault="002504D4" w:rsidP="002504D4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Проверка организации финансирования и целевого использования бюджетных средств, выделенных МБОУ </w:t>
      </w:r>
      <w:proofErr w:type="spellStart"/>
      <w:r w:rsidRPr="0072426D">
        <w:rPr>
          <w:rFonts w:ascii="Arial" w:hAnsi="Arial" w:cs="Arial"/>
          <w:b/>
          <w:sz w:val="24"/>
          <w:szCs w:val="24"/>
        </w:rPr>
        <w:t>Хоготовская</w:t>
      </w:r>
      <w:proofErr w:type="spellEnd"/>
      <w:r w:rsidRPr="0072426D">
        <w:rPr>
          <w:rFonts w:ascii="Arial" w:hAnsi="Arial" w:cs="Arial"/>
          <w:b/>
          <w:sz w:val="24"/>
          <w:szCs w:val="24"/>
        </w:rPr>
        <w:t xml:space="preserve"> СОШ </w:t>
      </w:r>
    </w:p>
    <w:p w:rsidR="00402AEC" w:rsidRPr="0072426D" w:rsidRDefault="002504D4" w:rsidP="002504D4">
      <w:pPr>
        <w:autoSpaceDE w:val="0"/>
        <w:autoSpaceDN w:val="0"/>
        <w:adjustRightInd w:val="0"/>
        <w:ind w:firstLine="0"/>
        <w:outlineLvl w:val="0"/>
        <w:rPr>
          <w:rStyle w:val="af3"/>
          <w:rFonts w:ascii="Arial" w:hAnsi="Arial" w:cs="Arial"/>
          <w:b w:val="0"/>
          <w:sz w:val="24"/>
          <w:szCs w:val="24"/>
        </w:rPr>
      </w:pPr>
      <w:proofErr w:type="spellStart"/>
      <w:r w:rsidRPr="0072426D">
        <w:rPr>
          <w:rFonts w:ascii="Arial" w:hAnsi="Arial" w:cs="Arial"/>
          <w:b/>
          <w:sz w:val="24"/>
          <w:szCs w:val="24"/>
        </w:rPr>
        <w:t>им.Бороноева</w:t>
      </w:r>
      <w:proofErr w:type="spellEnd"/>
      <w:r w:rsidRPr="0072426D">
        <w:rPr>
          <w:rFonts w:ascii="Arial" w:hAnsi="Arial" w:cs="Arial"/>
          <w:b/>
          <w:sz w:val="24"/>
          <w:szCs w:val="24"/>
        </w:rPr>
        <w:t xml:space="preserve"> А.О. в 2018-</w:t>
      </w:r>
      <w:proofErr w:type="gramStart"/>
      <w:r w:rsidRPr="0072426D">
        <w:rPr>
          <w:rFonts w:ascii="Arial" w:hAnsi="Arial" w:cs="Arial"/>
          <w:b/>
          <w:sz w:val="24"/>
          <w:szCs w:val="24"/>
        </w:rPr>
        <w:t>2019  годах</w:t>
      </w:r>
      <w:proofErr w:type="gramEnd"/>
    </w:p>
    <w:p w:rsidR="002504D4" w:rsidRPr="0072426D" w:rsidRDefault="00402AEC" w:rsidP="002504D4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Основание для проведения контрольного мероприятия: </w:t>
      </w:r>
      <w:r w:rsidR="002504D4" w:rsidRPr="0072426D">
        <w:rPr>
          <w:rFonts w:ascii="Arial" w:hAnsi="Arial" w:cs="Arial"/>
          <w:bCs/>
          <w:sz w:val="24"/>
          <w:szCs w:val="24"/>
        </w:rPr>
        <w:t>П</w:t>
      </w:r>
      <w:r w:rsidR="002504D4" w:rsidRPr="0072426D">
        <w:rPr>
          <w:rFonts w:ascii="Arial" w:hAnsi="Arial" w:cs="Arial"/>
          <w:sz w:val="24"/>
          <w:szCs w:val="24"/>
        </w:rPr>
        <w:t>лан работы Контрольно-счетной палаты муниципального образования «</w:t>
      </w:r>
      <w:proofErr w:type="spellStart"/>
      <w:r w:rsidR="002504D4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504D4" w:rsidRPr="0072426D">
        <w:rPr>
          <w:rFonts w:ascii="Arial" w:hAnsi="Arial" w:cs="Arial"/>
          <w:sz w:val="24"/>
          <w:szCs w:val="24"/>
        </w:rPr>
        <w:t xml:space="preserve"> район» на 2020 год.</w:t>
      </w:r>
    </w:p>
    <w:p w:rsidR="000317B0" w:rsidRPr="0072426D" w:rsidRDefault="00402AEC" w:rsidP="000317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0317B0" w:rsidRPr="0072426D">
        <w:rPr>
          <w:rFonts w:ascii="Arial" w:eastAsia="Calibri" w:hAnsi="Arial" w:cs="Arial"/>
          <w:sz w:val="24"/>
          <w:szCs w:val="24"/>
          <w:lang w:eastAsia="en-US"/>
        </w:rPr>
        <w:t>По муниципальному контракту от 31.10.2018 №</w:t>
      </w:r>
      <w:r w:rsidR="000317B0"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Ф.2018.505369 на поставку продуктов питания на сумму 643459,00 руб. выявлены нарушения: контракт размещен в единой информационной системе (ЕИС) в сфере закупок несвоевременно - 11.03.2019 – нарушение п.3 ст.103 </w:t>
      </w:r>
      <w:r w:rsidR="000317B0" w:rsidRPr="0072426D">
        <w:rPr>
          <w:rFonts w:ascii="Arial" w:hAnsi="Arial" w:cs="Arial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="000317B0" w:rsidRPr="0072426D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317B0" w:rsidRPr="0072426D" w:rsidRDefault="000317B0" w:rsidP="000317B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eastAsia="Calibri" w:hAnsi="Arial" w:cs="Arial"/>
          <w:sz w:val="24"/>
          <w:szCs w:val="24"/>
          <w:lang w:eastAsia="en-US"/>
        </w:rPr>
        <w:t>По муниципальному контракту от 04.09.2018 №1038041</w:t>
      </w:r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Pr="0072426D">
        <w:rPr>
          <w:rStyle w:val="pl-0"/>
          <w:rFonts w:ascii="Arial" w:hAnsi="Arial" w:cs="Arial"/>
          <w:sz w:val="24"/>
          <w:szCs w:val="24"/>
          <w:bdr w:val="none" w:sz="0" w:space="0" w:color="auto" w:frame="1"/>
        </w:rPr>
        <w:t>замену котельного и котельно-вспомогательного оборудования  </w:t>
      </w:r>
      <w:r w:rsidRPr="0072426D">
        <w:rPr>
          <w:rFonts w:ascii="Arial" w:hAnsi="Arial" w:cs="Arial"/>
          <w:sz w:val="24"/>
          <w:szCs w:val="24"/>
          <w:shd w:val="clear" w:color="auto" w:fill="FFFFFF"/>
        </w:rPr>
        <w:t>на сумму 1358300,00 руб. выявлены нарушения: контракт размещен в единой информационной системе (ЕИС) в сфере закупок несвоевременно - 29.10.2018, информация об исполнении контракта в ЕИС отсутствует – нарушение ст.103 Закона 44-ФЗ;</w:t>
      </w:r>
    </w:p>
    <w:p w:rsidR="000317B0" w:rsidRPr="0072426D" w:rsidRDefault="000317B0" w:rsidP="000317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eastAsia="Calibri" w:hAnsi="Arial" w:cs="Arial"/>
          <w:sz w:val="24"/>
          <w:szCs w:val="24"/>
          <w:lang w:eastAsia="en-US"/>
        </w:rPr>
        <w:lastRenderedPageBreak/>
        <w:t>По муниципальному контракту от 09.04.2019 №</w:t>
      </w:r>
      <w:r w:rsidRPr="0072426D">
        <w:rPr>
          <w:rFonts w:ascii="Arial" w:hAnsi="Arial" w:cs="Arial"/>
          <w:sz w:val="24"/>
          <w:szCs w:val="24"/>
          <w:shd w:val="clear" w:color="auto" w:fill="FFFFFF"/>
        </w:rPr>
        <w:t>1 на поставку продуктов питания на сумму 1632442,00 руб. выявлены нарушения: контракт размещен в единой информационной системе (ЕИС) в сфере закупок несвоевременно – 21.05.2019, информация об исполнении контракта в ЕИС отсутствует – нарушение ст.103 Закона 44-ФЗ.</w:t>
      </w:r>
    </w:p>
    <w:p w:rsidR="000317B0" w:rsidRPr="0072426D" w:rsidRDefault="000317B0" w:rsidP="000317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hAnsi="Arial" w:cs="Arial"/>
          <w:sz w:val="24"/>
          <w:szCs w:val="24"/>
          <w:shd w:val="clear" w:color="auto" w:fill="FFFFFF"/>
        </w:rPr>
        <w:t>Размещена закупка за №</w:t>
      </w:r>
      <w:hyperlink r:id="rId9" w:tgtFrame="_blank" w:history="1">
        <w:r w:rsidRPr="0072426D">
          <w:rPr>
            <w:rStyle w:val="a4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0334300019619000005</w:t>
        </w:r>
      </w:hyperlink>
      <w:r w:rsidRPr="0072426D">
        <w:rPr>
          <w:rFonts w:ascii="Arial" w:hAnsi="Arial" w:cs="Arial"/>
          <w:sz w:val="24"/>
          <w:szCs w:val="24"/>
        </w:rPr>
        <w:t xml:space="preserve"> от 26.08.2019 на поставку угля для нужд школы, статус закупки – «определение поставщика завершено», в реестре контрактов в ЕИС сведения о заключении контракта отсутствуют.</w:t>
      </w:r>
    </w:p>
    <w:p w:rsidR="000317B0" w:rsidRPr="0072426D" w:rsidRDefault="000317B0" w:rsidP="000317B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2426D">
        <w:rPr>
          <w:rFonts w:ascii="Arial" w:eastAsia="Calibri" w:hAnsi="Arial" w:cs="Arial"/>
          <w:sz w:val="24"/>
          <w:szCs w:val="24"/>
          <w:lang w:eastAsia="en-US"/>
        </w:rPr>
        <w:t>Планы закупок, планы-графики на 2018 и на 2019 годы не утверждались, в ЕИС в сфере закупок не размещались – нарушение ст.16 Закона 44-ФЗ.</w:t>
      </w:r>
    </w:p>
    <w:p w:rsidR="006C395D" w:rsidRPr="0072426D" w:rsidRDefault="006C395D" w:rsidP="006C39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Выявлено несоответствие данных в отчетах о предоставленном питании с данными, отраженными в табелях и меню. Нарушены нормативы стоимости питания (продуктовых наборов).</w:t>
      </w:r>
    </w:p>
    <w:p w:rsidR="00402AEC" w:rsidRPr="0072426D" w:rsidRDefault="000317B0" w:rsidP="000317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части применения унифицированных форм установлены нарушения 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402AEC" w:rsidRPr="0072426D" w:rsidRDefault="00402AEC" w:rsidP="00402AE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74071B" w:rsidRPr="0072426D">
        <w:rPr>
          <w:rFonts w:ascii="Arial" w:hAnsi="Arial" w:cs="Arial"/>
          <w:sz w:val="24"/>
          <w:szCs w:val="24"/>
        </w:rPr>
        <w:t>Контрольно-счетной палатой внесено представление, 1 должностное лицо привлечено к дисциплинарной ответственности.</w:t>
      </w:r>
    </w:p>
    <w:p w:rsidR="00390DB5" w:rsidRPr="0072426D" w:rsidRDefault="00390DB5" w:rsidP="00390DB5">
      <w:pPr>
        <w:pStyle w:val="ConsPlusNonformat"/>
        <w:ind w:firstLine="0"/>
        <w:rPr>
          <w:rFonts w:ascii="Arial" w:eastAsiaTheme="minorEastAsia" w:hAnsi="Arial" w:cs="Arial"/>
          <w:b/>
          <w:sz w:val="24"/>
          <w:szCs w:val="24"/>
        </w:rPr>
      </w:pPr>
    </w:p>
    <w:p w:rsidR="00402AEC" w:rsidRPr="0072426D" w:rsidRDefault="00390DB5" w:rsidP="00390DB5">
      <w:pPr>
        <w:pStyle w:val="ConsPlusNonformat"/>
        <w:ind w:firstLine="0"/>
        <w:rPr>
          <w:rStyle w:val="af3"/>
          <w:rFonts w:ascii="Arial" w:hAnsi="Arial" w:cs="Arial"/>
          <w:b w:val="0"/>
          <w:sz w:val="24"/>
          <w:szCs w:val="24"/>
        </w:rPr>
      </w:pPr>
      <w:r w:rsidRPr="0072426D">
        <w:rPr>
          <w:rFonts w:ascii="Arial" w:eastAsiaTheme="minorEastAsia" w:hAnsi="Arial" w:cs="Arial"/>
          <w:b/>
          <w:sz w:val="24"/>
          <w:szCs w:val="24"/>
        </w:rPr>
        <w:t>Проверка исполнения бюджета МО «</w:t>
      </w:r>
      <w:proofErr w:type="spellStart"/>
      <w:r w:rsidRPr="0072426D">
        <w:rPr>
          <w:rFonts w:ascii="Arial" w:eastAsiaTheme="minorEastAsia" w:hAnsi="Arial" w:cs="Arial"/>
          <w:b/>
          <w:sz w:val="24"/>
          <w:szCs w:val="24"/>
        </w:rPr>
        <w:t>Тургеневка</w:t>
      </w:r>
      <w:proofErr w:type="spellEnd"/>
      <w:r w:rsidRPr="0072426D">
        <w:rPr>
          <w:rFonts w:ascii="Arial" w:eastAsiaTheme="minorEastAsia" w:hAnsi="Arial" w:cs="Arial"/>
          <w:b/>
          <w:sz w:val="24"/>
          <w:szCs w:val="24"/>
        </w:rPr>
        <w:t>» за 2019 год</w:t>
      </w:r>
      <w:r w:rsidR="004369C8" w:rsidRPr="0072426D">
        <w:rPr>
          <w:rFonts w:ascii="Arial" w:eastAsiaTheme="minorEastAsia" w:hAnsi="Arial" w:cs="Arial"/>
          <w:b/>
          <w:sz w:val="24"/>
          <w:szCs w:val="24"/>
        </w:rPr>
        <w:t xml:space="preserve"> на объекте: Администрация МО «</w:t>
      </w:r>
      <w:proofErr w:type="spellStart"/>
      <w:r w:rsidR="004369C8" w:rsidRPr="0072426D">
        <w:rPr>
          <w:rFonts w:ascii="Arial" w:eastAsiaTheme="minorEastAsia" w:hAnsi="Arial" w:cs="Arial"/>
          <w:b/>
          <w:sz w:val="24"/>
          <w:szCs w:val="24"/>
        </w:rPr>
        <w:t>Тургеневка</w:t>
      </w:r>
      <w:proofErr w:type="spellEnd"/>
      <w:r w:rsidR="004369C8" w:rsidRPr="0072426D">
        <w:rPr>
          <w:rFonts w:ascii="Arial" w:eastAsiaTheme="minorEastAsia" w:hAnsi="Arial" w:cs="Arial"/>
          <w:b/>
          <w:sz w:val="24"/>
          <w:szCs w:val="24"/>
        </w:rPr>
        <w:t>»</w:t>
      </w:r>
    </w:p>
    <w:p w:rsidR="00390DB5" w:rsidRPr="0072426D" w:rsidRDefault="00402AEC" w:rsidP="00390DB5">
      <w:pPr>
        <w:ind w:right="0"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Основание для проведения контрольного мероприятия: </w:t>
      </w:r>
      <w:r w:rsidR="00390DB5" w:rsidRPr="0072426D">
        <w:rPr>
          <w:rFonts w:ascii="Arial" w:hAnsi="Arial" w:cs="Arial"/>
          <w:sz w:val="24"/>
          <w:szCs w:val="24"/>
        </w:rPr>
        <w:t>План работы Контрольно-счетной палаты МО «</w:t>
      </w:r>
      <w:proofErr w:type="spellStart"/>
      <w:r w:rsidR="00390DB5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390DB5" w:rsidRPr="0072426D">
        <w:rPr>
          <w:rFonts w:ascii="Arial" w:hAnsi="Arial" w:cs="Arial"/>
          <w:sz w:val="24"/>
          <w:szCs w:val="24"/>
        </w:rPr>
        <w:t xml:space="preserve"> район» на 2020 год.</w:t>
      </w:r>
    </w:p>
    <w:p w:rsidR="00390DB5" w:rsidRPr="0072426D" w:rsidRDefault="00402AEC" w:rsidP="00390DB5">
      <w:pPr>
        <w:pStyle w:val="11"/>
        <w:tabs>
          <w:tab w:val="left" w:pos="9356"/>
        </w:tabs>
        <w:ind w:right="-81"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="00390DB5"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Стоимость остатка приобретенных средств и материалов для проведения текущего ремонта</w:t>
      </w:r>
      <w:r w:rsidR="00390DB5" w:rsidRPr="0072426D">
        <w:rPr>
          <w:rFonts w:ascii="Arial" w:hAnsi="Arial" w:cs="Arial"/>
          <w:sz w:val="24"/>
          <w:szCs w:val="24"/>
        </w:rPr>
        <w:t xml:space="preserve"> </w:t>
      </w:r>
      <w:r w:rsidR="00390DB5"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здания колодца с накопительной емкостью артезианской скважины, расположенной по адресу: с. </w:t>
      </w:r>
      <w:proofErr w:type="spellStart"/>
      <w:r w:rsidR="00390DB5" w:rsidRPr="0072426D">
        <w:rPr>
          <w:rFonts w:ascii="Arial" w:hAnsi="Arial" w:cs="Arial"/>
          <w:sz w:val="24"/>
          <w:szCs w:val="24"/>
          <w:shd w:val="clear" w:color="auto" w:fill="FFFFFF"/>
        </w:rPr>
        <w:t>Тургеневка</w:t>
      </w:r>
      <w:proofErr w:type="spellEnd"/>
      <w:r w:rsidR="00390DB5" w:rsidRPr="0072426D">
        <w:rPr>
          <w:rFonts w:ascii="Arial" w:hAnsi="Arial" w:cs="Arial"/>
          <w:sz w:val="24"/>
          <w:szCs w:val="24"/>
          <w:shd w:val="clear" w:color="auto" w:fill="FFFFFF"/>
        </w:rPr>
        <w:t>, ул. Школьная¸ 35 а, в размере 58600,65 руб. в соответствии со статьей 34 Бюджетного кодекса Российской Федерации является суммой неэффективно использованных бюджетных средств.</w:t>
      </w:r>
    </w:p>
    <w:p w:rsidR="00207FB2" w:rsidRPr="0072426D" w:rsidRDefault="00207FB2" w:rsidP="00207FB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Стоимость пресса гидравлического 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пакетировочного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ПГП-10 (на момент проверки не установлен) и прилагаемых к нему средств и материалов с учетом стоимости доставки в размере 179100 руб. в соответствии со статьей 34 Бюджетного кодекса Российской Федерации является суммой неэффективно использованных бюджетных средств.</w:t>
      </w:r>
    </w:p>
    <w:p w:rsidR="00207FB2" w:rsidRPr="0072426D" w:rsidRDefault="00207FB2" w:rsidP="00207FB2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В нарушение статьи 17 </w:t>
      </w:r>
      <w:r w:rsidR="00205E8B" w:rsidRPr="0072426D">
        <w:rPr>
          <w:rFonts w:ascii="Arial" w:hAnsi="Arial" w:cs="Arial"/>
          <w:sz w:val="24"/>
          <w:szCs w:val="24"/>
        </w:rPr>
        <w:t xml:space="preserve">Закона 44-ФЗ </w:t>
      </w:r>
      <w:r w:rsidRPr="0072426D">
        <w:rPr>
          <w:rFonts w:ascii="Arial" w:hAnsi="Arial" w:cs="Arial"/>
          <w:sz w:val="24"/>
          <w:szCs w:val="24"/>
          <w:shd w:val="clear" w:color="auto" w:fill="FFFFFF"/>
        </w:rPr>
        <w:t>администрацией МО «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Тургеневка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>» не сформирован план закупок на 2019 год и не размещен в единой информационной системе.</w:t>
      </w:r>
    </w:p>
    <w:p w:rsidR="00207FB2" w:rsidRPr="0072426D" w:rsidRDefault="00207FB2" w:rsidP="00207FB2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В нарушение статьи 21 </w:t>
      </w:r>
      <w:r w:rsidR="00205E8B" w:rsidRPr="0072426D">
        <w:rPr>
          <w:rFonts w:ascii="Arial" w:hAnsi="Arial" w:cs="Arial"/>
          <w:sz w:val="24"/>
          <w:szCs w:val="24"/>
        </w:rPr>
        <w:t xml:space="preserve">Закона 44-ФЗ </w:t>
      </w:r>
      <w:r w:rsidRPr="0072426D">
        <w:rPr>
          <w:rFonts w:ascii="Arial" w:hAnsi="Arial" w:cs="Arial"/>
          <w:sz w:val="24"/>
          <w:szCs w:val="24"/>
          <w:shd w:val="clear" w:color="auto" w:fill="FFFFFF"/>
        </w:rPr>
        <w:t>администрацией МО «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Тургеневка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>» не разработан и не утвержден план график на 2019 год и не размещен в единой информационной системе.</w:t>
      </w:r>
    </w:p>
    <w:p w:rsidR="00207FB2" w:rsidRPr="0072426D" w:rsidRDefault="00207FB2" w:rsidP="00207FB2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В ходе проверки установлено, что в связи с нарушением срока утверждения плана графика закупок прокуратурой 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Баяндаевского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района в отношении главы </w:t>
      </w:r>
      <w:r w:rsidRPr="0072426D">
        <w:rPr>
          <w:rFonts w:ascii="Arial" w:hAnsi="Arial" w:cs="Arial"/>
          <w:sz w:val="24"/>
          <w:szCs w:val="24"/>
          <w:shd w:val="clear" w:color="auto" w:fill="FFFFFF"/>
        </w:rPr>
        <w:lastRenderedPageBreak/>
        <w:t>администрации МО «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Тургеневка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Синкевич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В.В. вынесено постановление о возбуждении дела об административном правонарушении, предусмотренном ч. 4 ст. 7.29.3 КоАП РФ.</w:t>
      </w:r>
    </w:p>
    <w:p w:rsidR="00207FB2" w:rsidRPr="0072426D" w:rsidRDefault="00207FB2" w:rsidP="00207FB2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Решением мирового судьи судебного участка №129 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Баяндаевского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района Иркутской области от 07.05.2020г. глава МО «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Тургеневка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Синкевич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В.В. признан виновным в совершении административного правонарушения, предусмотренного ч. 4 ст. 7.29.3 КоАП РФ, назначено наказание в виде административного штрафа в размере 5000 рублей. </w:t>
      </w:r>
    </w:p>
    <w:p w:rsidR="00390DB5" w:rsidRPr="0072426D" w:rsidRDefault="00402AEC" w:rsidP="00390DB5">
      <w:pPr>
        <w:pStyle w:val="a7"/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hAnsi="Arial" w:cs="Arial"/>
          <w:sz w:val="24"/>
          <w:szCs w:val="24"/>
        </w:rPr>
        <w:t xml:space="preserve"> </w:t>
      </w:r>
      <w:r w:rsidR="00390DB5" w:rsidRPr="0072426D">
        <w:rPr>
          <w:rFonts w:ascii="Arial" w:hAnsi="Arial" w:cs="Arial"/>
          <w:sz w:val="24"/>
          <w:szCs w:val="24"/>
        </w:rPr>
        <w:t>В</w:t>
      </w:r>
      <w:r w:rsidR="00390DB5" w:rsidRPr="0072426D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МО «</w:t>
      </w:r>
      <w:proofErr w:type="spellStart"/>
      <w:r w:rsidR="00390DB5" w:rsidRPr="0072426D">
        <w:rPr>
          <w:rFonts w:ascii="Arial" w:hAnsi="Arial" w:cs="Arial"/>
          <w:sz w:val="24"/>
          <w:szCs w:val="24"/>
          <w:shd w:val="clear" w:color="auto" w:fill="FFFFFF"/>
        </w:rPr>
        <w:t>Тургеневка</w:t>
      </w:r>
      <w:proofErr w:type="spellEnd"/>
      <w:r w:rsidR="00390DB5" w:rsidRPr="0072426D">
        <w:rPr>
          <w:rFonts w:ascii="Arial" w:hAnsi="Arial" w:cs="Arial"/>
          <w:sz w:val="24"/>
          <w:szCs w:val="24"/>
          <w:shd w:val="clear" w:color="auto" w:fill="FFFFFF"/>
        </w:rPr>
        <w:t>» в нарушение части 1 статьи 78.1 Бюджетного Кодекса Российской Федерации, отсутствует порядок определения объема и условия предоставления субсидий бюджетным учреждениям на иные цели.</w:t>
      </w:r>
    </w:p>
    <w:p w:rsidR="00390DB5" w:rsidRPr="0072426D" w:rsidRDefault="00390DB5" w:rsidP="00390DB5">
      <w:pPr>
        <w:pStyle w:val="a7"/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Fonts w:ascii="Arial" w:hAnsi="Arial" w:cs="Arial"/>
          <w:sz w:val="24"/>
          <w:szCs w:val="24"/>
          <w:shd w:val="clear" w:color="auto" w:fill="FFFFFF"/>
        </w:rPr>
        <w:t>Администрацией МО «</w:t>
      </w:r>
      <w:proofErr w:type="spellStart"/>
      <w:r w:rsidRPr="0072426D">
        <w:rPr>
          <w:rFonts w:ascii="Arial" w:hAnsi="Arial" w:cs="Arial"/>
          <w:sz w:val="24"/>
          <w:szCs w:val="24"/>
          <w:shd w:val="clear" w:color="auto" w:fill="FFFFFF"/>
        </w:rPr>
        <w:t>Тургеневка</w:t>
      </w:r>
      <w:proofErr w:type="spellEnd"/>
      <w:r w:rsidRPr="0072426D">
        <w:rPr>
          <w:rFonts w:ascii="Arial" w:hAnsi="Arial" w:cs="Arial"/>
          <w:sz w:val="24"/>
          <w:szCs w:val="24"/>
          <w:shd w:val="clear" w:color="auto" w:fill="FFFFFF"/>
        </w:rPr>
        <w:t>» в нарушение части 2 статьи 78.2 Бюджетного Кодекса Российской Федерации не установлен порядок принятия решений о предоставлении субсидии из муниципального бюджета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402AEC" w:rsidRPr="0072426D" w:rsidRDefault="00402AEC" w:rsidP="00402AE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74071B" w:rsidRPr="0072426D">
        <w:rPr>
          <w:rFonts w:ascii="Arial" w:hAnsi="Arial" w:cs="Arial"/>
          <w:sz w:val="24"/>
          <w:szCs w:val="24"/>
        </w:rPr>
        <w:t>Контрольно-счетной палатой внесено предписание об устранении выявленных нарушений.</w:t>
      </w:r>
    </w:p>
    <w:p w:rsidR="00314D3E" w:rsidRPr="0072426D" w:rsidRDefault="00314D3E" w:rsidP="00402AE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369C8" w:rsidRPr="0072426D" w:rsidRDefault="004369C8" w:rsidP="004369C8">
      <w:pPr>
        <w:pStyle w:val="ConsPlusNonformat"/>
        <w:ind w:firstLine="0"/>
        <w:rPr>
          <w:rStyle w:val="af3"/>
          <w:rFonts w:ascii="Arial" w:hAnsi="Arial" w:cs="Arial"/>
          <w:b w:val="0"/>
          <w:sz w:val="24"/>
          <w:szCs w:val="24"/>
        </w:rPr>
      </w:pPr>
      <w:r w:rsidRPr="0072426D">
        <w:rPr>
          <w:rFonts w:ascii="Arial" w:eastAsiaTheme="minorEastAsia" w:hAnsi="Arial" w:cs="Arial"/>
          <w:b/>
          <w:sz w:val="24"/>
          <w:szCs w:val="24"/>
        </w:rPr>
        <w:t>Проверка исполнения бюджета МО «</w:t>
      </w:r>
      <w:proofErr w:type="spellStart"/>
      <w:r w:rsidRPr="0072426D">
        <w:rPr>
          <w:rFonts w:ascii="Arial" w:eastAsiaTheme="minorEastAsia" w:hAnsi="Arial" w:cs="Arial"/>
          <w:b/>
          <w:sz w:val="24"/>
          <w:szCs w:val="24"/>
        </w:rPr>
        <w:t>Тургеневка</w:t>
      </w:r>
      <w:proofErr w:type="spellEnd"/>
      <w:r w:rsidRPr="0072426D">
        <w:rPr>
          <w:rFonts w:ascii="Arial" w:eastAsiaTheme="minorEastAsia" w:hAnsi="Arial" w:cs="Arial"/>
          <w:b/>
          <w:sz w:val="24"/>
          <w:szCs w:val="24"/>
        </w:rPr>
        <w:t xml:space="preserve">» за 2019 год на объекте: МБУК </w:t>
      </w:r>
      <w:r w:rsidR="004936B9" w:rsidRPr="0072426D">
        <w:rPr>
          <w:rFonts w:ascii="Arial" w:eastAsiaTheme="minorEastAsia" w:hAnsi="Arial" w:cs="Arial"/>
          <w:b/>
          <w:sz w:val="24"/>
          <w:szCs w:val="24"/>
        </w:rPr>
        <w:t>Информационно-досуговый центр</w:t>
      </w:r>
      <w:r w:rsidRPr="0072426D">
        <w:rPr>
          <w:rFonts w:ascii="Arial" w:eastAsiaTheme="minorEastAsia" w:hAnsi="Arial" w:cs="Arial"/>
          <w:b/>
          <w:sz w:val="24"/>
          <w:szCs w:val="24"/>
        </w:rPr>
        <w:t xml:space="preserve"> МО «</w:t>
      </w:r>
      <w:proofErr w:type="spellStart"/>
      <w:r w:rsidRPr="0072426D">
        <w:rPr>
          <w:rFonts w:ascii="Arial" w:eastAsiaTheme="minorEastAsia" w:hAnsi="Arial" w:cs="Arial"/>
          <w:b/>
          <w:sz w:val="24"/>
          <w:szCs w:val="24"/>
        </w:rPr>
        <w:t>Тургеневка</w:t>
      </w:r>
      <w:proofErr w:type="spellEnd"/>
      <w:r w:rsidRPr="0072426D">
        <w:rPr>
          <w:rFonts w:ascii="Arial" w:eastAsiaTheme="minorEastAsia" w:hAnsi="Arial" w:cs="Arial"/>
          <w:b/>
          <w:sz w:val="24"/>
          <w:szCs w:val="24"/>
        </w:rPr>
        <w:t>»</w:t>
      </w:r>
    </w:p>
    <w:p w:rsidR="004369C8" w:rsidRPr="0072426D" w:rsidRDefault="004369C8" w:rsidP="004369C8">
      <w:pPr>
        <w:ind w:right="0"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Основание для проведения контрольного мероприятия: План работы Контрольно-счетной палаты МО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 на 2020 год.</w:t>
      </w:r>
    </w:p>
    <w:p w:rsidR="00314D3E" w:rsidRPr="0072426D" w:rsidRDefault="00402AEC" w:rsidP="00314D3E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314D3E" w:rsidRPr="0072426D">
        <w:rPr>
          <w:rFonts w:ascii="Arial" w:hAnsi="Arial" w:cs="Arial"/>
          <w:sz w:val="24"/>
          <w:szCs w:val="24"/>
        </w:rPr>
        <w:t>В нарушение статьи 17 Закона 44-ФЗ  МБУК ИДЦ МО «</w:t>
      </w:r>
      <w:proofErr w:type="spellStart"/>
      <w:r w:rsidR="00314D3E" w:rsidRPr="0072426D">
        <w:rPr>
          <w:rFonts w:ascii="Arial" w:hAnsi="Arial" w:cs="Arial"/>
          <w:sz w:val="24"/>
          <w:szCs w:val="24"/>
        </w:rPr>
        <w:t>Тургеневка</w:t>
      </w:r>
      <w:proofErr w:type="spellEnd"/>
      <w:r w:rsidR="00314D3E" w:rsidRPr="0072426D">
        <w:rPr>
          <w:rFonts w:ascii="Arial" w:hAnsi="Arial" w:cs="Arial"/>
          <w:sz w:val="24"/>
          <w:szCs w:val="24"/>
        </w:rPr>
        <w:t>» не сформирован план закупок на 2019 год и не размещен в единой информационной системе.</w:t>
      </w:r>
    </w:p>
    <w:p w:rsidR="00314D3E" w:rsidRPr="0072426D" w:rsidRDefault="00314D3E" w:rsidP="00314D3E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нарушение статьи 21 Закона 44-ФЗ МБУК ИДЦ МО «</w:t>
      </w:r>
      <w:proofErr w:type="spellStart"/>
      <w:r w:rsidRPr="0072426D">
        <w:rPr>
          <w:rFonts w:ascii="Arial" w:hAnsi="Arial" w:cs="Arial"/>
          <w:sz w:val="24"/>
          <w:szCs w:val="24"/>
        </w:rPr>
        <w:t>Тургеневка</w:t>
      </w:r>
      <w:proofErr w:type="spellEnd"/>
      <w:r w:rsidRPr="0072426D">
        <w:rPr>
          <w:rFonts w:ascii="Arial" w:hAnsi="Arial" w:cs="Arial"/>
          <w:sz w:val="24"/>
          <w:szCs w:val="24"/>
        </w:rPr>
        <w:t>» не разработан и не утвержден план график на 2019 год и не размещен в единой информационной системе.</w:t>
      </w:r>
    </w:p>
    <w:p w:rsidR="00402AEC" w:rsidRPr="0072426D" w:rsidRDefault="00402AEC" w:rsidP="00402AE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74071B" w:rsidRPr="0072426D">
        <w:rPr>
          <w:rFonts w:ascii="Arial" w:hAnsi="Arial" w:cs="Arial"/>
          <w:sz w:val="24"/>
          <w:szCs w:val="24"/>
        </w:rPr>
        <w:t>контрольно-счетной палатой внесено представление.</w:t>
      </w:r>
    </w:p>
    <w:p w:rsidR="003809EC" w:rsidRPr="0072426D" w:rsidRDefault="003809EC" w:rsidP="009E09F6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9E09F6" w:rsidRPr="0072426D" w:rsidRDefault="009E09F6" w:rsidP="009E09F6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Участие в проверке целевого и эффективного использования бюджетных средств, выделенных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Иркутской области расположенные в приравненных к районам Крайнего Севера местностях с ограниченными сроками завоза грузов (продукции) на объекте: администрация муниципального образования «</w:t>
      </w:r>
      <w:proofErr w:type="spellStart"/>
      <w:r w:rsidRPr="0072426D">
        <w:rPr>
          <w:rFonts w:ascii="Arial" w:hAnsi="Arial" w:cs="Arial"/>
          <w:b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b/>
          <w:sz w:val="24"/>
          <w:szCs w:val="24"/>
        </w:rPr>
        <w:t xml:space="preserve"> район».</w:t>
      </w:r>
    </w:p>
    <w:p w:rsidR="009E09F6" w:rsidRPr="0072426D" w:rsidRDefault="009E09F6" w:rsidP="009E09F6">
      <w:pPr>
        <w:pStyle w:val="ConsPlusNonformat"/>
        <w:ind w:firstLine="709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72426D">
        <w:rPr>
          <w:rFonts w:ascii="Arial" w:hAnsi="Arial" w:cs="Arial"/>
          <w:sz w:val="24"/>
          <w:szCs w:val="24"/>
        </w:rPr>
        <w:t xml:space="preserve">Основание для проведения контрольного мероприятия: Письмо прокуратуры 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района от 05.10.2020г. №7-21-2020.</w:t>
      </w:r>
    </w:p>
    <w:p w:rsidR="003809EC" w:rsidRPr="0072426D" w:rsidRDefault="009E09F6" w:rsidP="003809E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В нарушение п. 17 Положения о порядке предоставления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 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Тухум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Нагатай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Байша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«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Баяндаевский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 район» с ограниченными </w:t>
      </w:r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lastRenderedPageBreak/>
        <w:t>сроками завоза грузов (продукции)» утвержденного постановлением Мэра МО «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Баяндаевский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 район» от 28.12.2017г. №195, принятого в соответствии со статьей 78 Бюджетного кодекса Российской Федерации, администрацией МО «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Баяндаевский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 район» была произведена выплата субсидии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МО «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Баяндаевский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 район» с ограниченными сроками завоза грузов (продукции)  ИП 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Бурзанов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 П.А. по Соглашению с ИП 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Бурзанов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 П.А. от 06.03.2020г. №1 за первый квартал в полном объеме в сумме 67475 руб. (платежное поручение №640443 от 15.06.2020г.) Выплата субсидии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МО «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Баяндаевский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 район» с ограниченными сроками завоза грузов (продукции) в полном объеме за 1 квартал 2020 года неправомерна, так как на период с 1 января 2020 года и до 5 марта 2020 года соглашения с ИП </w:t>
      </w:r>
      <w:proofErr w:type="spellStart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>Бурзанов</w:t>
      </w:r>
      <w:proofErr w:type="spellEnd"/>
      <w:r w:rsidR="003809EC" w:rsidRPr="0072426D">
        <w:rPr>
          <w:rFonts w:ascii="Arial" w:eastAsia="Calibri" w:hAnsi="Arial" w:cs="Arial"/>
          <w:sz w:val="24"/>
          <w:szCs w:val="24"/>
          <w:lang w:eastAsia="en-US"/>
        </w:rPr>
        <w:t xml:space="preserve"> П.А. не имелось.</w:t>
      </w:r>
    </w:p>
    <w:p w:rsidR="009E09F6" w:rsidRPr="0072426D" w:rsidRDefault="009E09F6" w:rsidP="003809EC">
      <w:pPr>
        <w:ind w:right="0"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74071B" w:rsidRPr="0072426D">
        <w:rPr>
          <w:rFonts w:ascii="Arial" w:hAnsi="Arial" w:cs="Arial"/>
          <w:sz w:val="24"/>
          <w:szCs w:val="24"/>
        </w:rPr>
        <w:t>прокуратурой внесено представление, 1 должностное лицо привлечено к дисциплинарной ответственности.</w:t>
      </w:r>
    </w:p>
    <w:p w:rsidR="009E09F6" w:rsidRPr="0072426D" w:rsidRDefault="009E09F6" w:rsidP="009E09F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02A29" w:rsidRPr="0072426D" w:rsidRDefault="0070289C" w:rsidP="0070289C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Участие в проверке на предмет оценки допущенных нарушений в деятельности администрации МО «Баяндай» по расходованию бюджетных средств в части выплаты заработной платы бухгалтерам администрации МО «Баяндай», расширенного штата сотрудников финансового </w:t>
      </w:r>
    </w:p>
    <w:p w:rsidR="00202A29" w:rsidRPr="0072426D" w:rsidRDefault="0070289C" w:rsidP="0070289C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отдела администрации, отсутствию специалистов, занимающихся земельными вопросами   на объекте: администрация </w:t>
      </w:r>
    </w:p>
    <w:p w:rsidR="009E09F6" w:rsidRPr="0072426D" w:rsidRDefault="0070289C" w:rsidP="0070289C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муниципального образования «Баяндай»</w:t>
      </w:r>
    </w:p>
    <w:p w:rsidR="0084303F" w:rsidRPr="0072426D" w:rsidRDefault="009E09F6" w:rsidP="0084303F">
      <w:pPr>
        <w:pStyle w:val="ConsPlusNonformat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72426D">
        <w:rPr>
          <w:rFonts w:ascii="Arial" w:hAnsi="Arial" w:cs="Arial"/>
          <w:sz w:val="24"/>
          <w:szCs w:val="24"/>
        </w:rPr>
        <w:t xml:space="preserve">Основание для проведения контрольного мероприятия: </w:t>
      </w:r>
      <w:r w:rsidR="0084303F" w:rsidRPr="0072426D">
        <w:rPr>
          <w:rFonts w:ascii="Arial" w:hAnsi="Arial" w:cs="Arial"/>
          <w:sz w:val="24"/>
          <w:szCs w:val="24"/>
        </w:rPr>
        <w:t xml:space="preserve">Письмо прокуратуры </w:t>
      </w:r>
      <w:proofErr w:type="spellStart"/>
      <w:r w:rsidR="0084303F"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84303F" w:rsidRPr="0072426D">
        <w:rPr>
          <w:rFonts w:ascii="Arial" w:hAnsi="Arial" w:cs="Arial"/>
          <w:sz w:val="24"/>
          <w:szCs w:val="24"/>
        </w:rPr>
        <w:t xml:space="preserve"> района от 16.10.2020г. №25-156.</w:t>
      </w:r>
    </w:p>
    <w:p w:rsidR="002B190D" w:rsidRPr="0072426D" w:rsidRDefault="009E09F6" w:rsidP="0084303F">
      <w:pPr>
        <w:ind w:right="0"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2B190D" w:rsidRPr="0072426D">
        <w:rPr>
          <w:rFonts w:ascii="Arial" w:hAnsi="Arial" w:cs="Arial"/>
          <w:sz w:val="24"/>
          <w:szCs w:val="24"/>
        </w:rPr>
        <w:t xml:space="preserve"> Размер должностного оклада для начальника отдела учета и отчетности в сумме 7152 руб., установленный Положением об оплате труда муниципальных служащих в муниципальном образовании «Баяндай» утвержденного решением Думы МО «Баяндай» от 25.10.2017г. №140 превышает должностной оклад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15.10.2007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 – это является нарушением требований п. 9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утвержденных Постановлением Правительства Иркутской области от 27.11.2014 №599-пп.</w:t>
      </w:r>
    </w:p>
    <w:p w:rsidR="009E09F6" w:rsidRPr="0072426D" w:rsidRDefault="009E09F6" w:rsidP="002B190D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lastRenderedPageBreak/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202A29" w:rsidRPr="0072426D">
        <w:rPr>
          <w:rFonts w:ascii="Arial" w:hAnsi="Arial" w:cs="Arial"/>
          <w:sz w:val="24"/>
          <w:szCs w:val="24"/>
        </w:rPr>
        <w:t>материалы проверки направлены в прокуратуру района, прокурорские меры реагирования не применялись</w:t>
      </w:r>
    </w:p>
    <w:p w:rsidR="00656326" w:rsidRPr="0072426D" w:rsidRDefault="00656326" w:rsidP="009E09F6">
      <w:pPr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3782F" w:rsidRPr="0072426D" w:rsidRDefault="0003782F" w:rsidP="0003782F">
      <w:pPr>
        <w:pStyle w:val="ConsPlusNonformat"/>
        <w:ind w:firstLine="0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Проверка исполнения муниципального контракта от 21.04.2020 за №ЭК/6-20, заключенного между администрацией МО «Баяндай» и ООО «Тесла» по выполнению работ по благоустройству общественной территории в с. Баяндай </w:t>
      </w:r>
      <w:proofErr w:type="spellStart"/>
      <w:r w:rsidRPr="0072426D">
        <w:rPr>
          <w:rFonts w:ascii="Arial" w:hAnsi="Arial" w:cs="Arial"/>
          <w:b/>
          <w:sz w:val="24"/>
          <w:szCs w:val="24"/>
        </w:rPr>
        <w:t>Баяндаевского</w:t>
      </w:r>
      <w:proofErr w:type="spellEnd"/>
      <w:r w:rsidRPr="0072426D">
        <w:rPr>
          <w:rFonts w:ascii="Arial" w:hAnsi="Arial" w:cs="Arial"/>
          <w:b/>
          <w:sz w:val="24"/>
          <w:szCs w:val="24"/>
        </w:rPr>
        <w:t xml:space="preserve"> района Иркутской области по адресу: Иркутская область, </w:t>
      </w:r>
      <w:proofErr w:type="spellStart"/>
      <w:r w:rsidRPr="0072426D">
        <w:rPr>
          <w:rFonts w:ascii="Arial" w:hAnsi="Arial" w:cs="Arial"/>
          <w:b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b/>
          <w:sz w:val="24"/>
          <w:szCs w:val="24"/>
        </w:rPr>
        <w:t xml:space="preserve"> район, с. Баяндай, ул. Полевая, д. 1 «а»</w:t>
      </w:r>
    </w:p>
    <w:p w:rsidR="0003782F" w:rsidRPr="0072426D" w:rsidRDefault="009E09F6" w:rsidP="0003782F">
      <w:pPr>
        <w:pStyle w:val="ConsPlusNonformat"/>
        <w:ind w:firstLine="708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72426D">
        <w:rPr>
          <w:rFonts w:ascii="Arial" w:hAnsi="Arial" w:cs="Arial"/>
          <w:sz w:val="24"/>
          <w:szCs w:val="24"/>
        </w:rPr>
        <w:t xml:space="preserve">Основание для проведения контрольного мероприятия: </w:t>
      </w:r>
      <w:r w:rsidR="0003782F" w:rsidRPr="0072426D">
        <w:rPr>
          <w:rFonts w:ascii="Arial" w:hAnsi="Arial" w:cs="Arial"/>
          <w:sz w:val="24"/>
          <w:szCs w:val="24"/>
        </w:rPr>
        <w:t xml:space="preserve">Письмо прокуратуры </w:t>
      </w:r>
      <w:proofErr w:type="spellStart"/>
      <w:r w:rsidR="0003782F"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03782F" w:rsidRPr="0072426D">
        <w:rPr>
          <w:rFonts w:ascii="Arial" w:hAnsi="Arial" w:cs="Arial"/>
          <w:sz w:val="24"/>
          <w:szCs w:val="24"/>
        </w:rPr>
        <w:t xml:space="preserve"> района от 16.10.2020г. №7-44-2020.</w:t>
      </w:r>
    </w:p>
    <w:p w:rsidR="0003782F" w:rsidRPr="0072426D" w:rsidRDefault="009E09F6" w:rsidP="0003782F">
      <w:pPr>
        <w:pStyle w:val="ConsPlusNormal"/>
        <w:jc w:val="both"/>
        <w:outlineLvl w:val="0"/>
        <w:rPr>
          <w:sz w:val="24"/>
          <w:szCs w:val="24"/>
        </w:rPr>
      </w:pPr>
      <w:r w:rsidRPr="0072426D">
        <w:rPr>
          <w:rStyle w:val="af3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sz w:val="24"/>
          <w:szCs w:val="24"/>
        </w:rPr>
        <w:t xml:space="preserve"> </w:t>
      </w:r>
      <w:r w:rsidR="0003782F" w:rsidRPr="0072426D">
        <w:rPr>
          <w:sz w:val="24"/>
          <w:szCs w:val="24"/>
        </w:rPr>
        <w:t>В ходе проведения проверки проверено соответствие актов о приемке выполненных работ локальным ресурсным сметным расчетам, в результате чего отклонений не установлено.</w:t>
      </w:r>
    </w:p>
    <w:p w:rsidR="0003782F" w:rsidRPr="0072426D" w:rsidRDefault="0003782F" w:rsidP="0003782F">
      <w:pPr>
        <w:pStyle w:val="ConsPlusNormal"/>
        <w:jc w:val="both"/>
        <w:outlineLvl w:val="0"/>
        <w:rPr>
          <w:sz w:val="24"/>
          <w:szCs w:val="24"/>
        </w:rPr>
      </w:pPr>
      <w:r w:rsidRPr="0072426D">
        <w:rPr>
          <w:sz w:val="24"/>
          <w:szCs w:val="24"/>
        </w:rPr>
        <w:t xml:space="preserve">Всего работ по муниципальному контракту от 21.04.2020 за №ЭК/6-20, заключенному между администрацией МО «Баяндай» и ООО «Тесла» по выполнению работ по благоустройству общественной территории в с. Баяндай </w:t>
      </w:r>
      <w:proofErr w:type="spellStart"/>
      <w:r w:rsidRPr="0072426D">
        <w:rPr>
          <w:sz w:val="24"/>
          <w:szCs w:val="24"/>
        </w:rPr>
        <w:t>Баяндаевского</w:t>
      </w:r>
      <w:proofErr w:type="spellEnd"/>
      <w:r w:rsidRPr="0072426D">
        <w:rPr>
          <w:sz w:val="24"/>
          <w:szCs w:val="24"/>
        </w:rPr>
        <w:t xml:space="preserve"> района Иркутской области по адресу: Иркутская область, </w:t>
      </w:r>
      <w:proofErr w:type="spellStart"/>
      <w:r w:rsidRPr="0072426D">
        <w:rPr>
          <w:sz w:val="24"/>
          <w:szCs w:val="24"/>
        </w:rPr>
        <w:t>Баяндаевский</w:t>
      </w:r>
      <w:proofErr w:type="spellEnd"/>
      <w:r w:rsidRPr="0072426D">
        <w:rPr>
          <w:sz w:val="24"/>
          <w:szCs w:val="24"/>
        </w:rPr>
        <w:t xml:space="preserve"> район, с. Баяндай, ул. Полевая, д. 1 «а» выполнено на 1654836,78 руб. Нарушений не выявлено.</w:t>
      </w:r>
    </w:p>
    <w:p w:rsidR="00CD21F2" w:rsidRPr="0072426D" w:rsidRDefault="00CD21F2" w:rsidP="00CD21F2">
      <w:pPr>
        <w:pStyle w:val="ConsPlusNonformat"/>
        <w:ind w:firstLine="0"/>
        <w:rPr>
          <w:rFonts w:ascii="Arial" w:hAnsi="Arial" w:cs="Arial"/>
          <w:b/>
          <w:sz w:val="24"/>
          <w:szCs w:val="24"/>
        </w:rPr>
      </w:pPr>
    </w:p>
    <w:p w:rsidR="00402AEC" w:rsidRPr="0072426D" w:rsidRDefault="00CD21F2" w:rsidP="00CD21F2">
      <w:pPr>
        <w:pStyle w:val="ConsPlusNonformat"/>
        <w:ind w:firstLine="0"/>
        <w:rPr>
          <w:rStyle w:val="af3"/>
          <w:rFonts w:ascii="Arial" w:hAnsi="Arial" w:cs="Arial"/>
          <w:b w:val="0"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Проверка организации финансирования и целевого использования бюджетных средств, выделенных МБОУ </w:t>
      </w:r>
      <w:proofErr w:type="spellStart"/>
      <w:r w:rsidRPr="0072426D">
        <w:rPr>
          <w:rFonts w:ascii="Arial" w:hAnsi="Arial" w:cs="Arial"/>
          <w:b/>
          <w:sz w:val="24"/>
          <w:szCs w:val="24"/>
        </w:rPr>
        <w:t>Кырменская</w:t>
      </w:r>
      <w:proofErr w:type="spellEnd"/>
      <w:r w:rsidRPr="0072426D">
        <w:rPr>
          <w:rFonts w:ascii="Arial" w:hAnsi="Arial" w:cs="Arial"/>
          <w:b/>
          <w:sz w:val="24"/>
          <w:szCs w:val="24"/>
        </w:rPr>
        <w:t xml:space="preserve"> ООШ в 2019 году</w:t>
      </w:r>
    </w:p>
    <w:p w:rsidR="00656326" w:rsidRPr="0072426D" w:rsidRDefault="00656326" w:rsidP="00656326">
      <w:pPr>
        <w:ind w:right="0"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Основание для проведения контрольного мероприятия: План работы Контрольно-счетной палаты МО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 на 2020 год.</w:t>
      </w:r>
    </w:p>
    <w:p w:rsidR="00CD21F2" w:rsidRPr="0072426D" w:rsidRDefault="00656326" w:rsidP="00CD21F2">
      <w:pPr>
        <w:autoSpaceDE w:val="0"/>
        <w:autoSpaceDN w:val="0"/>
        <w:adjustRightInd w:val="0"/>
        <w:ind w:right="0"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72426D">
        <w:rPr>
          <w:rStyle w:val="af3"/>
          <w:rFonts w:ascii="Arial" w:hAnsi="Arial" w:cs="Arial"/>
          <w:b w:val="0"/>
          <w:sz w:val="24"/>
          <w:szCs w:val="24"/>
          <w:u w:val="single"/>
        </w:rPr>
        <w:t>В ходе проверки установлено: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CD21F2" w:rsidRPr="0072426D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контракт от 12.11.2019 №2 на выполнение работ по переносу модульной котельной с территории детского сада </w:t>
      </w:r>
      <w:proofErr w:type="spellStart"/>
      <w:r w:rsidR="00CD21F2" w:rsidRPr="0072426D">
        <w:rPr>
          <w:rFonts w:ascii="Arial" w:eastAsia="Calibri" w:hAnsi="Arial" w:cs="Arial"/>
          <w:sz w:val="24"/>
          <w:szCs w:val="24"/>
          <w:lang w:eastAsia="en-US"/>
        </w:rPr>
        <w:t>с.Баяндай</w:t>
      </w:r>
      <w:proofErr w:type="spellEnd"/>
      <w:r w:rsidR="00CD21F2" w:rsidRPr="0072426D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территорию МБОУ «</w:t>
      </w:r>
      <w:proofErr w:type="spellStart"/>
      <w:r w:rsidR="00CD21F2" w:rsidRPr="0072426D">
        <w:rPr>
          <w:rFonts w:ascii="Arial" w:eastAsia="Calibri" w:hAnsi="Arial" w:cs="Arial"/>
          <w:sz w:val="24"/>
          <w:szCs w:val="24"/>
          <w:lang w:eastAsia="en-US"/>
        </w:rPr>
        <w:t>Кырменская</w:t>
      </w:r>
      <w:proofErr w:type="spellEnd"/>
      <w:r w:rsidR="00CD21F2" w:rsidRPr="0072426D">
        <w:rPr>
          <w:rFonts w:ascii="Arial" w:eastAsia="Calibri" w:hAnsi="Arial" w:cs="Arial"/>
          <w:sz w:val="24"/>
          <w:szCs w:val="24"/>
          <w:lang w:eastAsia="en-US"/>
        </w:rPr>
        <w:t xml:space="preserve"> ООШ» </w:t>
      </w:r>
      <w:r w:rsidR="00CD21F2" w:rsidRPr="0072426D">
        <w:rPr>
          <w:rFonts w:ascii="Arial" w:hAnsi="Arial" w:cs="Arial"/>
          <w:sz w:val="24"/>
          <w:szCs w:val="24"/>
        </w:rPr>
        <w:t>заключен при отсутствии лимитов бюджетных ассигнований, что является нарушением пункта 3 статьи 219 БК РФ, так как в Решении Думы МО «</w:t>
      </w:r>
      <w:proofErr w:type="spellStart"/>
      <w:r w:rsidR="00CD21F2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D21F2" w:rsidRPr="0072426D">
        <w:rPr>
          <w:rFonts w:ascii="Arial" w:hAnsi="Arial" w:cs="Arial"/>
          <w:sz w:val="24"/>
          <w:szCs w:val="24"/>
        </w:rPr>
        <w:t xml:space="preserve"> район» от 24.12.2018 №33/5 «О бюджете МО «</w:t>
      </w:r>
      <w:proofErr w:type="spellStart"/>
      <w:r w:rsidR="00CD21F2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D21F2" w:rsidRPr="0072426D">
        <w:rPr>
          <w:rFonts w:ascii="Arial" w:hAnsi="Arial" w:cs="Arial"/>
          <w:sz w:val="24"/>
          <w:szCs w:val="24"/>
        </w:rPr>
        <w:t xml:space="preserve"> район на 2019 год и на плановый период 2020 и 2021 годов» в редакции от 11.10.2019 расходы на перенос модульной котельной не предусмотрены. </w:t>
      </w:r>
      <w:r w:rsidR="00CD21F2" w:rsidRPr="0072426D">
        <w:rPr>
          <w:rFonts w:ascii="Arial" w:hAnsi="Arial" w:cs="Arial"/>
          <w:sz w:val="24"/>
          <w:szCs w:val="24"/>
          <w:shd w:val="clear" w:color="auto" w:fill="FFFFFF"/>
        </w:rPr>
        <w:t>Информация об исполнении вышеназванного контракта в ЕИС отсутствует – нарушение ст.103 Закона 44-ФЗ.</w:t>
      </w:r>
    </w:p>
    <w:p w:rsidR="00CD21F2" w:rsidRPr="0072426D" w:rsidRDefault="00CD21F2" w:rsidP="00CD2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Выявлена переплата заработной платы 11583,54 руб.</w:t>
      </w:r>
    </w:p>
    <w:p w:rsidR="00CD21F2" w:rsidRPr="0072426D" w:rsidRDefault="00CD21F2" w:rsidP="00CD2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нарушение подпункта 1.1 пункта 1 Постановления Госкомстата РФ от 05.01.2004 №1 «Об утверждении унифицированных форм первичной учетной документации по учету труда и его оплаты» приказы о предоставлении отпуска издаются в произвольной форме без указания периода работы, за который предоставляется отпуск, вследствие чего невозможно отследить право на предоставление очередного отпуска работнику.</w:t>
      </w:r>
    </w:p>
    <w:p w:rsidR="00CD21F2" w:rsidRPr="0072426D" w:rsidRDefault="00CD21F2" w:rsidP="00CD2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В нарушение 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</w:r>
      <w:r w:rsidRPr="0072426D">
        <w:rPr>
          <w:rFonts w:ascii="Arial" w:hAnsi="Arial" w:cs="Arial"/>
          <w:sz w:val="24"/>
          <w:szCs w:val="24"/>
        </w:rPr>
        <w:lastRenderedPageBreak/>
        <w:t>представленные в ходе проверки расчетно-платежные ведомости по заработной плате работников Учреждения, записки-расчеты об исчислении среднего заработка при предоставлении отпуска, увольнении и других случаях в проверяемом периоде составлялись в произвольной форме, а не по формам, предусмотренным вышеуказанным приказом.</w:t>
      </w:r>
    </w:p>
    <w:p w:rsidR="00CD21F2" w:rsidRPr="0072426D" w:rsidRDefault="00CD21F2" w:rsidP="00CD21F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2426D">
        <w:rPr>
          <w:rFonts w:ascii="Arial" w:hAnsi="Arial" w:cs="Arial"/>
          <w:bCs/>
          <w:sz w:val="24"/>
          <w:szCs w:val="24"/>
        </w:rPr>
        <w:t>В нарушение п.10.10 СанПиН 2.4.2.2821-10, утвержденного Постановлением Главного государственного санитарного врача РФ от 29.12.2010 №189 приказом директора школы от 18.02.2019 №10 были отменены дополнительные каникулы в 1 классе.</w:t>
      </w:r>
    </w:p>
    <w:p w:rsidR="00656326" w:rsidRPr="0072426D" w:rsidRDefault="00656326" w:rsidP="00202A29">
      <w:pPr>
        <w:autoSpaceDE w:val="0"/>
        <w:autoSpaceDN w:val="0"/>
        <w:adjustRightInd w:val="0"/>
        <w:ind w:righ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  <w:u w:val="single"/>
        </w:rPr>
        <w:t>Принятые меры: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202A29" w:rsidRPr="0072426D">
        <w:rPr>
          <w:rFonts w:ascii="Arial" w:hAnsi="Arial" w:cs="Arial"/>
          <w:sz w:val="24"/>
          <w:szCs w:val="24"/>
        </w:rPr>
        <w:t xml:space="preserve">Контрольно-счетной палатой внесено представление, материалы направлены в </w:t>
      </w:r>
      <w:proofErr w:type="spellStart"/>
      <w:r w:rsidR="00202A29" w:rsidRPr="0072426D">
        <w:rPr>
          <w:rFonts w:ascii="Arial" w:hAnsi="Arial" w:cs="Arial"/>
          <w:sz w:val="24"/>
          <w:szCs w:val="24"/>
        </w:rPr>
        <w:t>прокуратуту</w:t>
      </w:r>
      <w:proofErr w:type="spellEnd"/>
      <w:r w:rsidR="00202A29" w:rsidRPr="0072426D">
        <w:rPr>
          <w:rFonts w:ascii="Arial" w:hAnsi="Arial" w:cs="Arial"/>
          <w:sz w:val="24"/>
          <w:szCs w:val="24"/>
        </w:rPr>
        <w:t xml:space="preserve"> района, меры реагирования применялись в январе, феврале 2021 года и войдут в отчетность 2021 года.</w:t>
      </w:r>
    </w:p>
    <w:p w:rsidR="000D1D5C" w:rsidRPr="0072426D" w:rsidRDefault="000D1D5C" w:rsidP="000D1D5C">
      <w:pPr>
        <w:pStyle w:val="ConsPlusNonforma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124E4E" w:rsidRPr="0072426D" w:rsidRDefault="00124E4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Раздел 4. ОСНОВНЫЕ РЕЗУЛЬТАТЫ КОНТРОЛЬНОЙ</w:t>
      </w:r>
    </w:p>
    <w:p w:rsidR="00124E4E" w:rsidRPr="0072426D" w:rsidRDefault="00124E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 xml:space="preserve">ДЕЯТЕЛЬНОСТИ КСП </w:t>
      </w:r>
    </w:p>
    <w:p w:rsidR="002D4D47" w:rsidRPr="0072426D" w:rsidRDefault="007D4634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Всего в 20</w:t>
      </w:r>
      <w:r w:rsidR="00F0661C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Контрольно-счетной палатой проведено </w:t>
      </w:r>
      <w:r w:rsidR="00F0661C" w:rsidRPr="0072426D">
        <w:rPr>
          <w:rFonts w:ascii="Arial" w:hAnsi="Arial" w:cs="Arial"/>
          <w:sz w:val="24"/>
          <w:szCs w:val="24"/>
        </w:rPr>
        <w:t>38</w:t>
      </w:r>
      <w:r w:rsidRPr="0072426D">
        <w:rPr>
          <w:rFonts w:ascii="Arial" w:hAnsi="Arial" w:cs="Arial"/>
          <w:sz w:val="24"/>
          <w:szCs w:val="24"/>
        </w:rPr>
        <w:t xml:space="preserve"> контрольных и экспертных мероприятий. </w:t>
      </w:r>
    </w:p>
    <w:p w:rsidR="002D4D47" w:rsidRPr="0072426D" w:rsidRDefault="002D4D47" w:rsidP="002D4D47">
      <w:pPr>
        <w:pStyle w:val="20"/>
        <w:ind w:right="-81" w:firstLine="709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b w:val="0"/>
          <w:sz w:val="24"/>
          <w:szCs w:val="24"/>
        </w:rPr>
        <w:t xml:space="preserve">В соответствии с Порядком взаимодействия между прокуратурой </w:t>
      </w:r>
      <w:proofErr w:type="spellStart"/>
      <w:r w:rsidRPr="0072426D">
        <w:rPr>
          <w:rFonts w:ascii="Arial" w:hAnsi="Arial" w:cs="Arial"/>
          <w:b w:val="0"/>
          <w:sz w:val="24"/>
          <w:szCs w:val="24"/>
        </w:rPr>
        <w:t>Баяндаевского</w:t>
      </w:r>
      <w:proofErr w:type="spellEnd"/>
      <w:r w:rsidRPr="0072426D">
        <w:rPr>
          <w:rFonts w:ascii="Arial" w:hAnsi="Arial" w:cs="Arial"/>
          <w:b w:val="0"/>
          <w:sz w:val="24"/>
          <w:szCs w:val="24"/>
        </w:rPr>
        <w:t xml:space="preserve"> района и контрольно-счетной палатой МО «</w:t>
      </w:r>
      <w:proofErr w:type="spellStart"/>
      <w:r w:rsidRPr="0072426D">
        <w:rPr>
          <w:rFonts w:ascii="Arial" w:hAnsi="Arial" w:cs="Arial"/>
          <w:b w:val="0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b w:val="0"/>
          <w:sz w:val="24"/>
          <w:szCs w:val="24"/>
        </w:rPr>
        <w:t xml:space="preserve"> район» от 28.09.2009г. проведено</w:t>
      </w:r>
      <w:r w:rsidR="00580E3A" w:rsidRPr="0072426D">
        <w:rPr>
          <w:rFonts w:ascii="Arial" w:hAnsi="Arial" w:cs="Arial"/>
          <w:b w:val="0"/>
          <w:sz w:val="24"/>
          <w:szCs w:val="24"/>
        </w:rPr>
        <w:t xml:space="preserve"> </w:t>
      </w:r>
      <w:r w:rsidR="00202A29" w:rsidRPr="0072426D">
        <w:rPr>
          <w:rFonts w:ascii="Arial" w:hAnsi="Arial" w:cs="Arial"/>
          <w:b w:val="0"/>
          <w:sz w:val="24"/>
          <w:szCs w:val="24"/>
        </w:rPr>
        <w:t>6</w:t>
      </w:r>
      <w:r w:rsidRPr="0072426D">
        <w:rPr>
          <w:rFonts w:ascii="Arial" w:hAnsi="Arial" w:cs="Arial"/>
          <w:b w:val="0"/>
          <w:sz w:val="24"/>
          <w:szCs w:val="24"/>
        </w:rPr>
        <w:t xml:space="preserve">  контрольн</w:t>
      </w:r>
      <w:r w:rsidR="00241663" w:rsidRPr="0072426D">
        <w:rPr>
          <w:rFonts w:ascii="Arial" w:hAnsi="Arial" w:cs="Arial"/>
          <w:b w:val="0"/>
          <w:sz w:val="24"/>
          <w:szCs w:val="24"/>
        </w:rPr>
        <w:t>ых</w:t>
      </w:r>
      <w:r w:rsidRPr="0072426D">
        <w:rPr>
          <w:rFonts w:ascii="Arial" w:hAnsi="Arial" w:cs="Arial"/>
          <w:b w:val="0"/>
          <w:sz w:val="24"/>
          <w:szCs w:val="24"/>
        </w:rPr>
        <w:t xml:space="preserve"> мероприяти</w:t>
      </w:r>
      <w:r w:rsidR="00BD52C9" w:rsidRPr="0072426D">
        <w:rPr>
          <w:rFonts w:ascii="Arial" w:hAnsi="Arial" w:cs="Arial"/>
          <w:b w:val="0"/>
          <w:sz w:val="24"/>
          <w:szCs w:val="24"/>
        </w:rPr>
        <w:t>й</w:t>
      </w:r>
      <w:r w:rsidRPr="0072426D">
        <w:rPr>
          <w:rFonts w:ascii="Arial" w:hAnsi="Arial" w:cs="Arial"/>
          <w:b w:val="0"/>
          <w:sz w:val="24"/>
          <w:szCs w:val="24"/>
        </w:rPr>
        <w:t xml:space="preserve"> по проверке соблюдения законодательства при расходовании бюджетных средств, а также эффективного и экономного использования бюджетных средств.</w:t>
      </w:r>
    </w:p>
    <w:p w:rsidR="00124E4E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Общий объем проверенных средств в 20</w:t>
      </w:r>
      <w:r w:rsidR="00F0661C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составил </w:t>
      </w:r>
      <w:r w:rsidR="00F0661C" w:rsidRPr="0072426D">
        <w:rPr>
          <w:rFonts w:ascii="Arial" w:hAnsi="Arial" w:cs="Arial"/>
          <w:sz w:val="24"/>
          <w:szCs w:val="24"/>
        </w:rPr>
        <w:t>199741,6</w:t>
      </w:r>
      <w:r w:rsidRPr="0072426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536668" w:rsidRPr="0072426D">
        <w:rPr>
          <w:rFonts w:ascii="Arial" w:hAnsi="Arial" w:cs="Arial"/>
          <w:sz w:val="24"/>
          <w:szCs w:val="24"/>
        </w:rPr>
        <w:t>тыс</w:t>
      </w:r>
      <w:r w:rsidRPr="0072426D">
        <w:rPr>
          <w:rFonts w:ascii="Arial" w:hAnsi="Arial" w:cs="Arial"/>
          <w:sz w:val="24"/>
          <w:szCs w:val="24"/>
        </w:rPr>
        <w:t>.руб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. </w:t>
      </w:r>
    </w:p>
    <w:p w:rsidR="00580E3A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ходе аудиторских проверок и экспертно-аналитической работы в 20</w:t>
      </w:r>
      <w:r w:rsidR="00F0661C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выявлены нарушения законодательства на общую сумму </w:t>
      </w:r>
      <w:r w:rsidR="009A4433" w:rsidRPr="0072426D">
        <w:rPr>
          <w:rFonts w:ascii="Arial" w:hAnsi="Arial" w:cs="Arial"/>
          <w:sz w:val="24"/>
          <w:szCs w:val="24"/>
        </w:rPr>
        <w:t>44750,2</w:t>
      </w:r>
      <w:r w:rsidRPr="0072426D">
        <w:rPr>
          <w:rFonts w:ascii="Arial" w:hAnsi="Arial" w:cs="Arial"/>
          <w:color w:val="FF0000"/>
          <w:sz w:val="24"/>
          <w:szCs w:val="24"/>
        </w:rPr>
        <w:t xml:space="preserve"> </w:t>
      </w:r>
      <w:r w:rsidR="00C3557A" w:rsidRPr="0072426D">
        <w:rPr>
          <w:rFonts w:ascii="Arial" w:hAnsi="Arial" w:cs="Arial"/>
          <w:sz w:val="24"/>
          <w:szCs w:val="24"/>
        </w:rPr>
        <w:t>тыс</w:t>
      </w:r>
      <w:r w:rsidRPr="0072426D">
        <w:rPr>
          <w:rFonts w:ascii="Arial" w:hAnsi="Arial" w:cs="Arial"/>
          <w:sz w:val="24"/>
          <w:szCs w:val="24"/>
        </w:rPr>
        <w:t xml:space="preserve">. руб. </w:t>
      </w:r>
      <w:r w:rsidR="00C3557A" w:rsidRPr="0072426D">
        <w:rPr>
          <w:rFonts w:ascii="Arial" w:hAnsi="Arial" w:cs="Arial"/>
          <w:sz w:val="24"/>
          <w:szCs w:val="24"/>
        </w:rPr>
        <w:t>В том числе</w:t>
      </w:r>
      <w:r w:rsidR="00580E3A" w:rsidRPr="0072426D">
        <w:rPr>
          <w:rFonts w:ascii="Arial" w:hAnsi="Arial" w:cs="Arial"/>
          <w:sz w:val="24"/>
          <w:szCs w:val="24"/>
        </w:rPr>
        <w:t>:</w:t>
      </w:r>
    </w:p>
    <w:p w:rsidR="00580E3A" w:rsidRPr="0072426D" w:rsidRDefault="00580E3A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72426D">
        <w:rPr>
          <w:rFonts w:ascii="Arial" w:hAnsi="Arial" w:cs="Arial"/>
          <w:sz w:val="24"/>
          <w:szCs w:val="24"/>
        </w:rPr>
        <w:t xml:space="preserve">- </w:t>
      </w:r>
      <w:r w:rsidRPr="0072426D">
        <w:rPr>
          <w:rFonts w:ascii="Arial" w:hAnsi="Arial" w:cs="Arial"/>
          <w:color w:val="000000"/>
          <w:sz w:val="24"/>
          <w:szCs w:val="24"/>
          <w:lang w:eastAsia="en-US"/>
        </w:rPr>
        <w:t>нарушения при формировании и исполнении бюджетов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754978" w:rsidRPr="0072426D">
        <w:rPr>
          <w:rFonts w:ascii="Arial" w:hAnsi="Arial" w:cs="Arial"/>
          <w:sz w:val="24"/>
          <w:szCs w:val="24"/>
        </w:rPr>
        <w:t xml:space="preserve">– </w:t>
      </w:r>
      <w:r w:rsidR="004B076D" w:rsidRPr="0072426D">
        <w:rPr>
          <w:rFonts w:ascii="Arial" w:hAnsi="Arial" w:cs="Arial"/>
          <w:sz w:val="24"/>
          <w:szCs w:val="24"/>
        </w:rPr>
        <w:t>237,7</w:t>
      </w:r>
      <w:r w:rsidR="00124E4E" w:rsidRPr="0072426D">
        <w:rPr>
          <w:rFonts w:ascii="Arial" w:hAnsi="Arial" w:cs="Arial"/>
          <w:color w:val="FF0000"/>
          <w:sz w:val="24"/>
          <w:szCs w:val="24"/>
        </w:rPr>
        <w:t xml:space="preserve"> </w:t>
      </w:r>
      <w:r w:rsidR="00124E4E" w:rsidRPr="0072426D">
        <w:rPr>
          <w:rFonts w:ascii="Arial" w:hAnsi="Arial" w:cs="Arial"/>
          <w:sz w:val="24"/>
          <w:szCs w:val="24"/>
        </w:rPr>
        <w:t>тыс. руб.</w:t>
      </w:r>
      <w:r w:rsidRPr="0072426D">
        <w:rPr>
          <w:rFonts w:ascii="Arial" w:hAnsi="Arial" w:cs="Arial"/>
          <w:sz w:val="24"/>
          <w:szCs w:val="24"/>
        </w:rPr>
        <w:t>;</w:t>
      </w:r>
      <w:r w:rsidRPr="0072426D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580E3A" w:rsidRPr="0072426D" w:rsidRDefault="00580E3A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72426D">
        <w:rPr>
          <w:rFonts w:ascii="Arial" w:hAnsi="Arial" w:cs="Arial"/>
          <w:color w:val="000000"/>
          <w:sz w:val="24"/>
          <w:szCs w:val="24"/>
          <w:lang w:eastAsia="en-US"/>
        </w:rPr>
        <w:t xml:space="preserve">- нарушения ведения бухгалтерского учета, составления и представления бухгалтерской (финансовой) отчетности – </w:t>
      </w:r>
      <w:r w:rsidR="004B076D" w:rsidRPr="0072426D">
        <w:rPr>
          <w:rFonts w:ascii="Arial" w:hAnsi="Arial" w:cs="Arial"/>
          <w:color w:val="000000"/>
          <w:sz w:val="24"/>
          <w:szCs w:val="24"/>
          <w:lang w:eastAsia="en-US"/>
        </w:rPr>
        <w:t>131,2</w:t>
      </w:r>
      <w:r w:rsidRPr="0072426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72426D">
        <w:rPr>
          <w:rFonts w:ascii="Arial" w:hAnsi="Arial" w:cs="Arial"/>
          <w:sz w:val="24"/>
          <w:szCs w:val="24"/>
          <w:lang w:eastAsia="en-US"/>
        </w:rPr>
        <w:t>тыс.руб</w:t>
      </w:r>
      <w:proofErr w:type="spellEnd"/>
      <w:r w:rsidRPr="0072426D">
        <w:rPr>
          <w:rFonts w:ascii="Arial" w:hAnsi="Arial" w:cs="Arial"/>
          <w:color w:val="000000"/>
          <w:sz w:val="24"/>
          <w:szCs w:val="24"/>
          <w:lang w:eastAsia="en-US"/>
        </w:rPr>
        <w:t xml:space="preserve">.; </w:t>
      </w:r>
    </w:p>
    <w:p w:rsidR="00124E4E" w:rsidRPr="0072426D" w:rsidRDefault="00580E3A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color w:val="000000"/>
          <w:sz w:val="24"/>
          <w:szCs w:val="24"/>
          <w:lang w:eastAsia="en-US"/>
        </w:rPr>
        <w:t xml:space="preserve">- нарушения при осуществлении государственных (муниципальных) закупок и закупок отдельными видами юридических лиц – </w:t>
      </w:r>
      <w:r w:rsidR="004B076D" w:rsidRPr="0072426D">
        <w:rPr>
          <w:rFonts w:ascii="Arial" w:hAnsi="Arial" w:cs="Arial"/>
          <w:color w:val="000000"/>
          <w:sz w:val="24"/>
          <w:szCs w:val="24"/>
          <w:lang w:eastAsia="en-US"/>
        </w:rPr>
        <w:t>44381,3</w:t>
      </w:r>
      <w:r w:rsidRPr="0072426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72426D">
        <w:rPr>
          <w:rFonts w:ascii="Arial" w:hAnsi="Arial" w:cs="Arial"/>
          <w:sz w:val="24"/>
          <w:szCs w:val="24"/>
          <w:lang w:eastAsia="en-US"/>
        </w:rPr>
        <w:t>тыс.руб</w:t>
      </w:r>
      <w:proofErr w:type="spellEnd"/>
      <w:r w:rsidRPr="0072426D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F01C05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Важным фактором результативности контрольных мероприятий является взаимодействие с </w:t>
      </w:r>
      <w:r w:rsidR="00F01C05" w:rsidRPr="0072426D">
        <w:rPr>
          <w:rFonts w:ascii="Arial" w:hAnsi="Arial" w:cs="Arial"/>
          <w:sz w:val="24"/>
          <w:szCs w:val="24"/>
        </w:rPr>
        <w:t xml:space="preserve">прокуратурой района </w:t>
      </w:r>
      <w:proofErr w:type="spellStart"/>
      <w:r w:rsidR="00F01C05" w:rsidRPr="0072426D">
        <w:rPr>
          <w:rFonts w:ascii="Arial" w:hAnsi="Arial" w:cs="Arial"/>
          <w:sz w:val="24"/>
          <w:szCs w:val="24"/>
        </w:rPr>
        <w:t>Баяндаевск</w:t>
      </w:r>
      <w:r w:rsidR="00C3557A" w:rsidRPr="0072426D">
        <w:rPr>
          <w:rFonts w:ascii="Arial" w:hAnsi="Arial" w:cs="Arial"/>
          <w:sz w:val="24"/>
          <w:szCs w:val="24"/>
        </w:rPr>
        <w:t>ого</w:t>
      </w:r>
      <w:proofErr w:type="spellEnd"/>
      <w:r w:rsidR="00F01C05" w:rsidRPr="0072426D">
        <w:rPr>
          <w:rFonts w:ascii="Arial" w:hAnsi="Arial" w:cs="Arial"/>
          <w:sz w:val="24"/>
          <w:szCs w:val="24"/>
        </w:rPr>
        <w:t xml:space="preserve"> район</w:t>
      </w:r>
      <w:r w:rsidR="00C3557A" w:rsidRPr="0072426D">
        <w:rPr>
          <w:rFonts w:ascii="Arial" w:hAnsi="Arial" w:cs="Arial"/>
          <w:sz w:val="24"/>
          <w:szCs w:val="24"/>
        </w:rPr>
        <w:t>а</w:t>
      </w:r>
      <w:r w:rsidR="00F01C05" w:rsidRPr="0072426D">
        <w:rPr>
          <w:rFonts w:ascii="Arial" w:hAnsi="Arial" w:cs="Arial"/>
          <w:sz w:val="24"/>
          <w:szCs w:val="24"/>
        </w:rPr>
        <w:t xml:space="preserve">. </w:t>
      </w:r>
    </w:p>
    <w:p w:rsidR="00124E4E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К </w:t>
      </w:r>
      <w:r w:rsidR="00202A29" w:rsidRPr="0072426D">
        <w:rPr>
          <w:rFonts w:ascii="Arial" w:hAnsi="Arial" w:cs="Arial"/>
          <w:sz w:val="24"/>
          <w:szCs w:val="24"/>
        </w:rPr>
        <w:t>2</w:t>
      </w:r>
      <w:r w:rsidRPr="0072426D">
        <w:rPr>
          <w:rFonts w:ascii="Arial" w:hAnsi="Arial" w:cs="Arial"/>
          <w:sz w:val="24"/>
          <w:szCs w:val="24"/>
        </w:rPr>
        <w:t xml:space="preserve"> виновн</w:t>
      </w:r>
      <w:r w:rsidR="00202A29" w:rsidRPr="0072426D">
        <w:rPr>
          <w:rFonts w:ascii="Arial" w:hAnsi="Arial" w:cs="Arial"/>
          <w:sz w:val="24"/>
          <w:szCs w:val="24"/>
        </w:rPr>
        <w:t>ым</w:t>
      </w:r>
      <w:r w:rsidRPr="0072426D">
        <w:rPr>
          <w:rFonts w:ascii="Arial" w:hAnsi="Arial" w:cs="Arial"/>
          <w:sz w:val="24"/>
          <w:szCs w:val="24"/>
        </w:rPr>
        <w:t xml:space="preserve"> лицам по фактам выявленных нарушений в 20</w:t>
      </w:r>
      <w:r w:rsidR="004B076D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применял</w:t>
      </w:r>
      <w:r w:rsidR="00202A29" w:rsidRPr="0072426D">
        <w:rPr>
          <w:rFonts w:ascii="Arial" w:hAnsi="Arial" w:cs="Arial"/>
          <w:sz w:val="24"/>
          <w:szCs w:val="24"/>
        </w:rPr>
        <w:t>и</w:t>
      </w:r>
      <w:r w:rsidRPr="0072426D">
        <w:rPr>
          <w:rFonts w:ascii="Arial" w:hAnsi="Arial" w:cs="Arial"/>
          <w:sz w:val="24"/>
          <w:szCs w:val="24"/>
        </w:rPr>
        <w:t xml:space="preserve">сь </w:t>
      </w:r>
      <w:r w:rsidR="00BB7FD0" w:rsidRPr="0072426D">
        <w:rPr>
          <w:rFonts w:ascii="Arial" w:hAnsi="Arial" w:cs="Arial"/>
          <w:sz w:val="24"/>
          <w:szCs w:val="24"/>
        </w:rPr>
        <w:t>дисциплинарн</w:t>
      </w:r>
      <w:r w:rsidR="00202A29" w:rsidRPr="0072426D">
        <w:rPr>
          <w:rFonts w:ascii="Arial" w:hAnsi="Arial" w:cs="Arial"/>
          <w:sz w:val="24"/>
          <w:szCs w:val="24"/>
        </w:rPr>
        <w:t>ые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D37039" w:rsidRPr="0072426D">
        <w:rPr>
          <w:rFonts w:ascii="Arial" w:hAnsi="Arial" w:cs="Arial"/>
          <w:sz w:val="24"/>
          <w:szCs w:val="24"/>
        </w:rPr>
        <w:t>взыскани</w:t>
      </w:r>
      <w:r w:rsidR="00202A29" w:rsidRPr="0072426D">
        <w:rPr>
          <w:rFonts w:ascii="Arial" w:hAnsi="Arial" w:cs="Arial"/>
          <w:sz w:val="24"/>
          <w:szCs w:val="24"/>
        </w:rPr>
        <w:t>я</w:t>
      </w:r>
      <w:r w:rsidR="00BB7FD0" w:rsidRPr="0072426D">
        <w:rPr>
          <w:rFonts w:ascii="Arial" w:hAnsi="Arial" w:cs="Arial"/>
          <w:sz w:val="24"/>
          <w:szCs w:val="24"/>
        </w:rPr>
        <w:t xml:space="preserve">, </w:t>
      </w:r>
      <w:r w:rsidR="00202A29" w:rsidRPr="0072426D">
        <w:rPr>
          <w:rFonts w:ascii="Arial" w:hAnsi="Arial" w:cs="Arial"/>
          <w:sz w:val="24"/>
          <w:szCs w:val="24"/>
        </w:rPr>
        <w:t>1</w:t>
      </w:r>
      <w:r w:rsidR="00BB7FD0" w:rsidRPr="0072426D">
        <w:rPr>
          <w:rFonts w:ascii="Arial" w:hAnsi="Arial" w:cs="Arial"/>
          <w:sz w:val="24"/>
          <w:szCs w:val="24"/>
        </w:rPr>
        <w:t xml:space="preserve"> должностн</w:t>
      </w:r>
      <w:r w:rsidR="00202A29" w:rsidRPr="0072426D">
        <w:rPr>
          <w:rFonts w:ascii="Arial" w:hAnsi="Arial" w:cs="Arial"/>
          <w:sz w:val="24"/>
          <w:szCs w:val="24"/>
        </w:rPr>
        <w:t>ое</w:t>
      </w:r>
      <w:r w:rsidR="00BB7FD0" w:rsidRPr="0072426D">
        <w:rPr>
          <w:rFonts w:ascii="Arial" w:hAnsi="Arial" w:cs="Arial"/>
          <w:sz w:val="24"/>
          <w:szCs w:val="24"/>
        </w:rPr>
        <w:t xml:space="preserve"> лиц</w:t>
      </w:r>
      <w:r w:rsidR="00202A29" w:rsidRPr="0072426D">
        <w:rPr>
          <w:rFonts w:ascii="Arial" w:hAnsi="Arial" w:cs="Arial"/>
          <w:sz w:val="24"/>
          <w:szCs w:val="24"/>
        </w:rPr>
        <w:t>о</w:t>
      </w:r>
      <w:r w:rsidR="00BB7FD0" w:rsidRPr="0072426D">
        <w:rPr>
          <w:rFonts w:ascii="Arial" w:hAnsi="Arial" w:cs="Arial"/>
          <w:sz w:val="24"/>
          <w:szCs w:val="24"/>
        </w:rPr>
        <w:t xml:space="preserve"> привлечено к административной ответственности</w:t>
      </w:r>
      <w:r w:rsidRPr="0072426D">
        <w:rPr>
          <w:rFonts w:ascii="Arial" w:hAnsi="Arial" w:cs="Arial"/>
          <w:sz w:val="24"/>
          <w:szCs w:val="24"/>
        </w:rPr>
        <w:t>.</w:t>
      </w:r>
    </w:p>
    <w:p w:rsidR="00124E4E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Многие руководители проверяемых учреждений и организаций заинтересованно и конструктивно реагируют на замечания КСП, обращаются за советом и консультациями. </w:t>
      </w:r>
      <w:r w:rsidR="00F01C05" w:rsidRPr="0072426D">
        <w:rPr>
          <w:rFonts w:ascii="Arial" w:hAnsi="Arial" w:cs="Arial"/>
          <w:sz w:val="24"/>
          <w:szCs w:val="24"/>
        </w:rPr>
        <w:t>А</w:t>
      </w:r>
      <w:r w:rsidRPr="0072426D">
        <w:rPr>
          <w:rFonts w:ascii="Arial" w:hAnsi="Arial" w:cs="Arial"/>
          <w:sz w:val="24"/>
          <w:szCs w:val="24"/>
        </w:rPr>
        <w:t>кт</w:t>
      </w:r>
      <w:r w:rsidR="00F01C05" w:rsidRPr="0072426D">
        <w:rPr>
          <w:rFonts w:ascii="Arial" w:hAnsi="Arial" w:cs="Arial"/>
          <w:sz w:val="24"/>
          <w:szCs w:val="24"/>
        </w:rPr>
        <w:t>ы</w:t>
      </w:r>
      <w:r w:rsidRPr="0072426D">
        <w:rPr>
          <w:rFonts w:ascii="Arial" w:hAnsi="Arial" w:cs="Arial"/>
          <w:sz w:val="24"/>
          <w:szCs w:val="24"/>
        </w:rPr>
        <w:t xml:space="preserve"> провер</w:t>
      </w:r>
      <w:r w:rsidR="00F01C05" w:rsidRPr="0072426D">
        <w:rPr>
          <w:rFonts w:ascii="Arial" w:hAnsi="Arial" w:cs="Arial"/>
          <w:sz w:val="24"/>
          <w:szCs w:val="24"/>
        </w:rPr>
        <w:t>о</w:t>
      </w:r>
      <w:r w:rsidRPr="0072426D">
        <w:rPr>
          <w:rFonts w:ascii="Arial" w:hAnsi="Arial" w:cs="Arial"/>
          <w:sz w:val="24"/>
          <w:szCs w:val="24"/>
        </w:rPr>
        <w:t xml:space="preserve">к </w:t>
      </w:r>
      <w:r w:rsidR="00D37039" w:rsidRPr="0072426D">
        <w:rPr>
          <w:rFonts w:ascii="Arial" w:hAnsi="Arial" w:cs="Arial"/>
          <w:sz w:val="24"/>
          <w:szCs w:val="24"/>
        </w:rPr>
        <w:t>приняты</w:t>
      </w:r>
      <w:r w:rsidRPr="0072426D">
        <w:rPr>
          <w:rFonts w:ascii="Arial" w:hAnsi="Arial" w:cs="Arial"/>
          <w:sz w:val="24"/>
          <w:szCs w:val="24"/>
        </w:rPr>
        <w:t xml:space="preserve"> без возражений со стороны руководства объект</w:t>
      </w:r>
      <w:r w:rsidR="00F01C05" w:rsidRPr="0072426D">
        <w:rPr>
          <w:rFonts w:ascii="Arial" w:hAnsi="Arial" w:cs="Arial"/>
          <w:sz w:val="24"/>
          <w:szCs w:val="24"/>
        </w:rPr>
        <w:t>ов</w:t>
      </w:r>
      <w:r w:rsidRPr="0072426D">
        <w:rPr>
          <w:rFonts w:ascii="Arial" w:hAnsi="Arial" w:cs="Arial"/>
          <w:sz w:val="24"/>
          <w:szCs w:val="24"/>
        </w:rPr>
        <w:t xml:space="preserve"> провер</w:t>
      </w:r>
      <w:r w:rsidR="00F01C05" w:rsidRPr="0072426D">
        <w:rPr>
          <w:rFonts w:ascii="Arial" w:hAnsi="Arial" w:cs="Arial"/>
          <w:sz w:val="24"/>
          <w:szCs w:val="24"/>
        </w:rPr>
        <w:t>о</w:t>
      </w:r>
      <w:r w:rsidRPr="0072426D">
        <w:rPr>
          <w:rFonts w:ascii="Arial" w:hAnsi="Arial" w:cs="Arial"/>
          <w:sz w:val="24"/>
          <w:szCs w:val="24"/>
        </w:rPr>
        <w:t>к.</w:t>
      </w:r>
    </w:p>
    <w:p w:rsidR="00124E4E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Контрольно-счетная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исполнении.</w:t>
      </w:r>
    </w:p>
    <w:p w:rsidR="00124E4E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Объем документооборота за отчетный период составил </w:t>
      </w:r>
      <w:r w:rsidR="004B076D" w:rsidRPr="0072426D">
        <w:rPr>
          <w:rFonts w:ascii="Arial" w:hAnsi="Arial" w:cs="Arial"/>
          <w:sz w:val="24"/>
          <w:szCs w:val="24"/>
        </w:rPr>
        <w:t>116</w:t>
      </w:r>
      <w:r w:rsidRPr="0072426D">
        <w:rPr>
          <w:rFonts w:ascii="Arial" w:hAnsi="Arial" w:cs="Arial"/>
          <w:sz w:val="24"/>
          <w:szCs w:val="24"/>
        </w:rPr>
        <w:t xml:space="preserve"> документ</w:t>
      </w:r>
      <w:r w:rsidR="004B076D" w:rsidRPr="0072426D">
        <w:rPr>
          <w:rFonts w:ascii="Arial" w:hAnsi="Arial" w:cs="Arial"/>
          <w:sz w:val="24"/>
          <w:szCs w:val="24"/>
        </w:rPr>
        <w:t>ов</w:t>
      </w:r>
      <w:r w:rsidRPr="0072426D">
        <w:rPr>
          <w:rFonts w:ascii="Arial" w:hAnsi="Arial" w:cs="Arial"/>
          <w:sz w:val="24"/>
          <w:szCs w:val="24"/>
        </w:rPr>
        <w:t xml:space="preserve">, из них </w:t>
      </w:r>
      <w:r w:rsidR="004B076D" w:rsidRPr="0072426D">
        <w:rPr>
          <w:rFonts w:ascii="Arial" w:hAnsi="Arial" w:cs="Arial"/>
          <w:sz w:val="24"/>
          <w:szCs w:val="24"/>
        </w:rPr>
        <w:t>55</w:t>
      </w:r>
      <w:r w:rsidRPr="0072426D">
        <w:rPr>
          <w:rFonts w:ascii="Arial" w:hAnsi="Arial" w:cs="Arial"/>
          <w:sz w:val="24"/>
          <w:szCs w:val="24"/>
        </w:rPr>
        <w:t xml:space="preserve"> входящих, </w:t>
      </w:r>
      <w:r w:rsidR="004B076D" w:rsidRPr="0072426D">
        <w:rPr>
          <w:rFonts w:ascii="Arial" w:hAnsi="Arial" w:cs="Arial"/>
          <w:sz w:val="24"/>
          <w:szCs w:val="24"/>
        </w:rPr>
        <w:t>61</w:t>
      </w:r>
      <w:r w:rsidRPr="0072426D">
        <w:rPr>
          <w:rFonts w:ascii="Arial" w:hAnsi="Arial" w:cs="Arial"/>
          <w:sz w:val="24"/>
          <w:szCs w:val="24"/>
        </w:rPr>
        <w:t xml:space="preserve"> исходящих. Материалы проверок размещены на сайте </w:t>
      </w:r>
      <w:r w:rsidR="00580E3A" w:rsidRPr="0072426D">
        <w:rPr>
          <w:rFonts w:ascii="Arial" w:hAnsi="Arial" w:cs="Arial"/>
          <w:sz w:val="24"/>
          <w:szCs w:val="24"/>
        </w:rPr>
        <w:t xml:space="preserve">КСП МО </w:t>
      </w:r>
      <w:r w:rsidR="00111A6E" w:rsidRPr="0072426D">
        <w:rPr>
          <w:rFonts w:ascii="Arial" w:hAnsi="Arial" w:cs="Arial"/>
          <w:sz w:val="24"/>
          <w:szCs w:val="24"/>
        </w:rPr>
        <w:t>«</w:t>
      </w:r>
      <w:proofErr w:type="spellStart"/>
      <w:r w:rsidR="00111A6E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111A6E" w:rsidRPr="0072426D">
        <w:rPr>
          <w:rFonts w:ascii="Arial" w:hAnsi="Arial" w:cs="Arial"/>
          <w:sz w:val="24"/>
          <w:szCs w:val="24"/>
        </w:rPr>
        <w:t xml:space="preserve"> район»</w:t>
      </w:r>
      <w:r w:rsidRPr="0072426D">
        <w:rPr>
          <w:rFonts w:ascii="Arial" w:hAnsi="Arial" w:cs="Arial"/>
          <w:sz w:val="24"/>
          <w:szCs w:val="24"/>
        </w:rPr>
        <w:t>.</w:t>
      </w:r>
    </w:p>
    <w:p w:rsidR="00124E4E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lastRenderedPageBreak/>
        <w:t xml:space="preserve">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собственности. </w:t>
      </w:r>
    </w:p>
    <w:p w:rsidR="00124E4E" w:rsidRPr="0072426D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4E4E" w:rsidRPr="0072426D" w:rsidRDefault="00124E4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Раздел 5. КАДРОВОЕ ОБЕСПЕЧЕНИЕ ДЕЯТЕЛЬНОСТИ КСП</w:t>
      </w:r>
    </w:p>
    <w:p w:rsidR="00124E4E" w:rsidRPr="0072426D" w:rsidRDefault="00124E4E" w:rsidP="0008109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20</w:t>
      </w:r>
      <w:r w:rsidR="004B076D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Контрольно-счетная палата </w:t>
      </w:r>
      <w:r w:rsidR="00850015" w:rsidRPr="0072426D">
        <w:rPr>
          <w:rFonts w:ascii="Arial" w:hAnsi="Arial" w:cs="Arial"/>
          <w:sz w:val="24"/>
          <w:szCs w:val="24"/>
        </w:rPr>
        <w:t>района</w:t>
      </w:r>
      <w:r w:rsidRPr="0072426D">
        <w:rPr>
          <w:rFonts w:ascii="Arial" w:hAnsi="Arial" w:cs="Arial"/>
          <w:sz w:val="24"/>
          <w:szCs w:val="24"/>
        </w:rPr>
        <w:t xml:space="preserve"> действовала в составе </w:t>
      </w:r>
      <w:r w:rsidR="00850015" w:rsidRPr="0072426D">
        <w:rPr>
          <w:rFonts w:ascii="Arial" w:hAnsi="Arial" w:cs="Arial"/>
          <w:sz w:val="24"/>
          <w:szCs w:val="24"/>
        </w:rPr>
        <w:t>т</w:t>
      </w:r>
      <w:r w:rsidRPr="0072426D">
        <w:rPr>
          <w:rFonts w:ascii="Arial" w:hAnsi="Arial" w:cs="Arial"/>
          <w:sz w:val="24"/>
          <w:szCs w:val="24"/>
        </w:rPr>
        <w:t xml:space="preserve">рех штатных работников: председателя и </w:t>
      </w:r>
      <w:r w:rsidR="00850015" w:rsidRPr="0072426D">
        <w:rPr>
          <w:rFonts w:ascii="Arial" w:hAnsi="Arial" w:cs="Arial"/>
          <w:sz w:val="24"/>
          <w:szCs w:val="24"/>
        </w:rPr>
        <w:t>двух</w:t>
      </w:r>
      <w:r w:rsidRPr="0072426D">
        <w:rPr>
          <w:rFonts w:ascii="Arial" w:hAnsi="Arial" w:cs="Arial"/>
          <w:sz w:val="24"/>
          <w:szCs w:val="24"/>
        </w:rPr>
        <w:t xml:space="preserve"> </w:t>
      </w:r>
      <w:r w:rsidR="00850015" w:rsidRPr="0072426D">
        <w:rPr>
          <w:rFonts w:ascii="Arial" w:hAnsi="Arial" w:cs="Arial"/>
          <w:sz w:val="24"/>
          <w:szCs w:val="24"/>
        </w:rPr>
        <w:t>инспекторов</w:t>
      </w:r>
      <w:r w:rsidRPr="0072426D">
        <w:rPr>
          <w:rFonts w:ascii="Arial" w:hAnsi="Arial" w:cs="Arial"/>
          <w:sz w:val="24"/>
          <w:szCs w:val="24"/>
        </w:rPr>
        <w:t>.</w:t>
      </w:r>
    </w:p>
    <w:p w:rsidR="0074359E" w:rsidRPr="0072426D" w:rsidRDefault="0074359E" w:rsidP="0008109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Все работники контрольно-счетной палаты имеют высшее экономическое образование, в том числе два работника имеют профильное образование «Аудитор государственного и муниципального управления».</w:t>
      </w:r>
    </w:p>
    <w:p w:rsidR="00AB4D3F" w:rsidRPr="0072426D" w:rsidRDefault="00AB4D3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4E4E" w:rsidRPr="0072426D" w:rsidRDefault="00124E4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Раздел 6. ВНЕШНИЕ СВЯЗИ КОНТРОЛЬНО-СЧЕТНОЙ ПАЛАТЫ</w:t>
      </w:r>
    </w:p>
    <w:p w:rsidR="004D1189" w:rsidRPr="0072426D" w:rsidRDefault="00124E4E" w:rsidP="008756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целях осуществления активного информационного обмена в 201</w:t>
      </w:r>
      <w:r w:rsidR="0074359E" w:rsidRPr="0072426D">
        <w:rPr>
          <w:rFonts w:ascii="Arial" w:hAnsi="Arial" w:cs="Arial"/>
          <w:sz w:val="24"/>
          <w:szCs w:val="24"/>
        </w:rPr>
        <w:t>9</w:t>
      </w:r>
      <w:r w:rsidRPr="0072426D">
        <w:rPr>
          <w:rFonts w:ascii="Arial" w:hAnsi="Arial" w:cs="Arial"/>
          <w:sz w:val="24"/>
          <w:szCs w:val="24"/>
        </w:rPr>
        <w:t xml:space="preserve">г. продолжалось дальнейшее развитие взаимодействия с профессиональным содружеством контрольно-счетных органов России (Союз муниципальных контрольно-счетных органов РФ, Совет муниципальных контрольно-счетных органов Иркутской области). </w:t>
      </w:r>
    </w:p>
    <w:p w:rsidR="00124E4E" w:rsidRPr="0072426D" w:rsidRDefault="00124E4E" w:rsidP="00875638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В отчетном периоде продолжалось сотрудничество КСП с правоохранительными органами. С </w:t>
      </w:r>
      <w:r w:rsidR="00D7160C" w:rsidRPr="0072426D">
        <w:rPr>
          <w:rFonts w:ascii="Arial" w:hAnsi="Arial" w:cs="Arial"/>
          <w:sz w:val="24"/>
          <w:szCs w:val="24"/>
        </w:rPr>
        <w:t>сентября</w:t>
      </w:r>
      <w:r w:rsidRPr="007242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426D">
        <w:rPr>
          <w:rFonts w:ascii="Arial" w:hAnsi="Arial" w:cs="Arial"/>
          <w:sz w:val="24"/>
          <w:szCs w:val="24"/>
        </w:rPr>
        <w:t>200</w:t>
      </w:r>
      <w:r w:rsidR="00D7160C" w:rsidRPr="0072426D">
        <w:rPr>
          <w:rFonts w:ascii="Arial" w:hAnsi="Arial" w:cs="Arial"/>
          <w:sz w:val="24"/>
          <w:szCs w:val="24"/>
        </w:rPr>
        <w:t>9</w:t>
      </w:r>
      <w:r w:rsidRPr="0072426D">
        <w:rPr>
          <w:rFonts w:ascii="Arial" w:hAnsi="Arial" w:cs="Arial"/>
          <w:sz w:val="24"/>
          <w:szCs w:val="24"/>
        </w:rPr>
        <w:t xml:space="preserve"> года действует Порядок взаимодействия КСП МО </w:t>
      </w:r>
      <w:r w:rsidR="004D1189" w:rsidRPr="0072426D">
        <w:rPr>
          <w:rFonts w:ascii="Arial" w:hAnsi="Arial" w:cs="Arial"/>
          <w:sz w:val="24"/>
          <w:szCs w:val="24"/>
        </w:rPr>
        <w:t>«</w:t>
      </w:r>
      <w:proofErr w:type="spellStart"/>
      <w:r w:rsidR="004D1189"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4D1189" w:rsidRPr="0072426D">
        <w:rPr>
          <w:rFonts w:ascii="Arial" w:hAnsi="Arial" w:cs="Arial"/>
          <w:sz w:val="24"/>
          <w:szCs w:val="24"/>
        </w:rPr>
        <w:t xml:space="preserve"> район» </w:t>
      </w:r>
      <w:r w:rsidRPr="0072426D">
        <w:rPr>
          <w:rFonts w:ascii="Arial" w:hAnsi="Arial" w:cs="Arial"/>
          <w:sz w:val="24"/>
          <w:szCs w:val="24"/>
        </w:rPr>
        <w:t xml:space="preserve">с прокуратурой </w:t>
      </w:r>
      <w:r w:rsidR="004D1189" w:rsidRPr="0072426D">
        <w:rPr>
          <w:rFonts w:ascii="Arial" w:hAnsi="Arial" w:cs="Arial"/>
          <w:sz w:val="24"/>
          <w:szCs w:val="24"/>
        </w:rPr>
        <w:t>района</w:t>
      </w:r>
      <w:r w:rsidRPr="0072426D">
        <w:rPr>
          <w:rFonts w:ascii="Arial" w:hAnsi="Arial" w:cs="Arial"/>
          <w:sz w:val="24"/>
          <w:szCs w:val="24"/>
        </w:rPr>
        <w:t>, подписанный в целях организации совместных мероприятий и информационного обмена. В 20</w:t>
      </w:r>
      <w:r w:rsidR="00A70FBE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 было проведено </w:t>
      </w:r>
      <w:r w:rsidR="00A70FBE" w:rsidRPr="0072426D">
        <w:rPr>
          <w:rFonts w:ascii="Arial" w:hAnsi="Arial" w:cs="Arial"/>
          <w:sz w:val="24"/>
          <w:szCs w:val="24"/>
        </w:rPr>
        <w:t>6</w:t>
      </w:r>
      <w:r w:rsidRPr="0072426D">
        <w:rPr>
          <w:rFonts w:ascii="Arial" w:hAnsi="Arial" w:cs="Arial"/>
          <w:sz w:val="24"/>
          <w:szCs w:val="24"/>
        </w:rPr>
        <w:t xml:space="preserve"> совместн</w:t>
      </w:r>
      <w:r w:rsidR="00651354" w:rsidRPr="0072426D">
        <w:rPr>
          <w:rFonts w:ascii="Arial" w:hAnsi="Arial" w:cs="Arial"/>
          <w:sz w:val="24"/>
          <w:szCs w:val="24"/>
        </w:rPr>
        <w:t>ых</w:t>
      </w:r>
      <w:r w:rsidRPr="0072426D">
        <w:rPr>
          <w:rFonts w:ascii="Arial" w:hAnsi="Arial" w:cs="Arial"/>
          <w:sz w:val="24"/>
          <w:szCs w:val="24"/>
        </w:rPr>
        <w:t xml:space="preserve"> мероприяти</w:t>
      </w:r>
      <w:r w:rsidR="00231359" w:rsidRPr="0072426D">
        <w:rPr>
          <w:rFonts w:ascii="Arial" w:hAnsi="Arial" w:cs="Arial"/>
          <w:sz w:val="24"/>
          <w:szCs w:val="24"/>
        </w:rPr>
        <w:t>й</w:t>
      </w:r>
      <w:r w:rsidR="00651354" w:rsidRPr="0072426D">
        <w:rPr>
          <w:rFonts w:ascii="Arial" w:hAnsi="Arial" w:cs="Arial"/>
          <w:sz w:val="24"/>
          <w:szCs w:val="24"/>
        </w:rPr>
        <w:t>.</w:t>
      </w:r>
      <w:r w:rsidRPr="0072426D">
        <w:rPr>
          <w:rFonts w:ascii="Arial" w:hAnsi="Arial" w:cs="Arial"/>
          <w:sz w:val="24"/>
          <w:szCs w:val="24"/>
        </w:rPr>
        <w:t xml:space="preserve"> </w:t>
      </w:r>
    </w:p>
    <w:p w:rsidR="00853BA6" w:rsidRPr="0072426D" w:rsidRDefault="00875638" w:rsidP="00875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В 2014 году КСП МО </w:t>
      </w:r>
      <w:r w:rsidR="004F6266" w:rsidRPr="0072426D">
        <w:rPr>
          <w:rFonts w:ascii="Arial" w:hAnsi="Arial" w:cs="Arial"/>
          <w:sz w:val="24"/>
          <w:szCs w:val="24"/>
        </w:rPr>
        <w:t>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 заключен</w:t>
      </w:r>
      <w:r w:rsidR="00853BA6" w:rsidRPr="0072426D">
        <w:rPr>
          <w:rFonts w:ascii="Arial" w:hAnsi="Arial" w:cs="Arial"/>
          <w:sz w:val="24"/>
          <w:szCs w:val="24"/>
        </w:rPr>
        <w:t>о</w:t>
      </w:r>
      <w:r w:rsidRPr="0072426D">
        <w:rPr>
          <w:rFonts w:ascii="Arial" w:hAnsi="Arial" w:cs="Arial"/>
          <w:sz w:val="24"/>
          <w:szCs w:val="24"/>
        </w:rPr>
        <w:t xml:space="preserve"> Соглашение о взаимодействии с </w:t>
      </w:r>
      <w:proofErr w:type="spellStart"/>
      <w:r w:rsidRPr="0072426D">
        <w:rPr>
          <w:rFonts w:ascii="Arial" w:hAnsi="Arial" w:cs="Arial"/>
          <w:sz w:val="24"/>
          <w:szCs w:val="24"/>
        </w:rPr>
        <w:t>Эхирит-Булагатским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межрайонным следственным отделом Следственного управления следственного комитета РФ по Иркутской области от 06.08.2014г. </w:t>
      </w:r>
    </w:p>
    <w:p w:rsidR="00CB3BA4" w:rsidRPr="0072426D" w:rsidRDefault="00853BA6" w:rsidP="00875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В 2014 году</w:t>
      </w:r>
      <w:r w:rsidR="00875638" w:rsidRPr="0072426D">
        <w:rPr>
          <w:rFonts w:ascii="Arial" w:hAnsi="Arial" w:cs="Arial"/>
          <w:sz w:val="24"/>
          <w:szCs w:val="24"/>
        </w:rPr>
        <w:t xml:space="preserve"> </w:t>
      </w:r>
      <w:r w:rsidRPr="0072426D">
        <w:rPr>
          <w:rFonts w:ascii="Arial" w:hAnsi="Arial" w:cs="Arial"/>
          <w:sz w:val="24"/>
          <w:szCs w:val="24"/>
        </w:rPr>
        <w:t>КСП МО «</w:t>
      </w:r>
      <w:proofErr w:type="spellStart"/>
      <w:r w:rsidRPr="0072426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2426D">
        <w:rPr>
          <w:rFonts w:ascii="Arial" w:hAnsi="Arial" w:cs="Arial"/>
          <w:sz w:val="24"/>
          <w:szCs w:val="24"/>
        </w:rPr>
        <w:t xml:space="preserve"> район» заключено </w:t>
      </w:r>
      <w:r w:rsidR="00875638" w:rsidRPr="0072426D">
        <w:rPr>
          <w:rFonts w:ascii="Arial" w:hAnsi="Arial" w:cs="Arial"/>
          <w:sz w:val="24"/>
          <w:szCs w:val="24"/>
        </w:rPr>
        <w:t>Соглашение о взаимодействии с Межмуниципальным отделом МВД РФ «</w:t>
      </w:r>
      <w:proofErr w:type="spellStart"/>
      <w:r w:rsidR="00875638" w:rsidRPr="0072426D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875638" w:rsidRPr="0072426D">
        <w:rPr>
          <w:rFonts w:ascii="Arial" w:hAnsi="Arial" w:cs="Arial"/>
          <w:sz w:val="24"/>
          <w:szCs w:val="24"/>
        </w:rPr>
        <w:t xml:space="preserve">» от 21.07.2014г. </w:t>
      </w:r>
    </w:p>
    <w:p w:rsidR="0008737A" w:rsidRPr="0072426D" w:rsidRDefault="005409C9" w:rsidP="0008737A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 xml:space="preserve">В соответствии с Соглашением о сотрудничестве с Контрольно-счетной палатой Иркутской области от 09.02.2007г. </w:t>
      </w:r>
      <w:r w:rsidR="001B398B" w:rsidRPr="0072426D">
        <w:rPr>
          <w:rFonts w:ascii="Arial" w:hAnsi="Arial" w:cs="Arial"/>
          <w:sz w:val="24"/>
          <w:szCs w:val="24"/>
        </w:rPr>
        <w:t xml:space="preserve">в КСП области ежеквартально предоставляется информация об итогах деятельности КСП </w:t>
      </w:r>
      <w:proofErr w:type="spellStart"/>
      <w:r w:rsidR="001B398B" w:rsidRPr="0072426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1B398B" w:rsidRPr="0072426D">
        <w:rPr>
          <w:rFonts w:ascii="Arial" w:hAnsi="Arial" w:cs="Arial"/>
          <w:sz w:val="24"/>
          <w:szCs w:val="24"/>
        </w:rPr>
        <w:t xml:space="preserve"> района, о формировании и расходовании дорожных фондов сельских поселений</w:t>
      </w:r>
      <w:r w:rsidRPr="0072426D">
        <w:rPr>
          <w:rFonts w:ascii="Arial" w:hAnsi="Arial" w:cs="Arial"/>
          <w:sz w:val="24"/>
          <w:szCs w:val="24"/>
        </w:rPr>
        <w:t>.</w:t>
      </w:r>
      <w:r w:rsidR="0008737A" w:rsidRPr="0072426D">
        <w:rPr>
          <w:rFonts w:ascii="Arial" w:hAnsi="Arial" w:cs="Arial"/>
          <w:sz w:val="24"/>
          <w:szCs w:val="24"/>
        </w:rPr>
        <w:t xml:space="preserve"> </w:t>
      </w:r>
    </w:p>
    <w:p w:rsidR="00875638" w:rsidRPr="0072426D" w:rsidRDefault="00875638" w:rsidP="00BE15A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124E4E" w:rsidRPr="0072426D" w:rsidRDefault="00124E4E" w:rsidP="0074071B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b/>
          <w:sz w:val="24"/>
          <w:szCs w:val="24"/>
        </w:rPr>
      </w:pPr>
      <w:r w:rsidRPr="0072426D">
        <w:rPr>
          <w:rFonts w:ascii="Arial" w:hAnsi="Arial" w:cs="Arial"/>
          <w:b/>
          <w:sz w:val="24"/>
          <w:szCs w:val="24"/>
        </w:rPr>
        <w:t>Раздел 7. ВЫВОДЫ</w:t>
      </w:r>
    </w:p>
    <w:p w:rsidR="00124E4E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Итоги контрольных мероприятий, проведенных Контрольно-счетной палатой в 20</w:t>
      </w:r>
      <w:r w:rsidR="00202A29" w:rsidRPr="0072426D">
        <w:rPr>
          <w:rFonts w:ascii="Arial" w:hAnsi="Arial" w:cs="Arial"/>
          <w:sz w:val="24"/>
          <w:szCs w:val="24"/>
        </w:rPr>
        <w:t>20</w:t>
      </w:r>
      <w:r w:rsidRPr="0072426D">
        <w:rPr>
          <w:rFonts w:ascii="Arial" w:hAnsi="Arial" w:cs="Arial"/>
          <w:sz w:val="24"/>
          <w:szCs w:val="24"/>
        </w:rPr>
        <w:t xml:space="preserve"> году, свидетельствуют о том, что в ходе формирования и исполнения бюджета имеются достаточные резервы совершенствования бюджетного процесса и бюджетных процедур, укрепления финансовой дисциплины.</w:t>
      </w:r>
    </w:p>
    <w:p w:rsidR="00124E4E" w:rsidRPr="0072426D" w:rsidRDefault="00124E4E" w:rsidP="00B5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2426D">
        <w:rPr>
          <w:rFonts w:ascii="Arial" w:hAnsi="Arial" w:cs="Arial"/>
          <w:sz w:val="24"/>
          <w:szCs w:val="24"/>
        </w:rPr>
        <w:t>Проблемы совершенствования и усиления муниципального финансового контроля остаются не менее актуальными. В 20</w:t>
      </w:r>
      <w:r w:rsidR="0074359E" w:rsidRPr="0072426D">
        <w:rPr>
          <w:rFonts w:ascii="Arial" w:hAnsi="Arial" w:cs="Arial"/>
          <w:sz w:val="24"/>
          <w:szCs w:val="24"/>
        </w:rPr>
        <w:t>2</w:t>
      </w:r>
      <w:r w:rsidR="00202A29" w:rsidRPr="0072426D">
        <w:rPr>
          <w:rFonts w:ascii="Arial" w:hAnsi="Arial" w:cs="Arial"/>
          <w:sz w:val="24"/>
          <w:szCs w:val="24"/>
        </w:rPr>
        <w:t>1</w:t>
      </w:r>
      <w:r w:rsidRPr="0072426D">
        <w:rPr>
          <w:rFonts w:ascii="Arial" w:hAnsi="Arial" w:cs="Arial"/>
          <w:sz w:val="24"/>
          <w:szCs w:val="24"/>
        </w:rPr>
        <w:t xml:space="preserve"> году Контрольно-счетная палата продолжит свою деятельность с учетом новых задач и требований Президента и Правительства РФ.</w:t>
      </w:r>
    </w:p>
    <w:p w:rsidR="00124E4E" w:rsidRPr="0072426D" w:rsidRDefault="00124E4E" w:rsidP="0002070D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sectPr w:rsidR="00124E4E" w:rsidRPr="0072426D" w:rsidSect="0072426D">
      <w:headerReference w:type="default" r:id="rId10"/>
      <w:footerReference w:type="default" r:id="rId11"/>
      <w:pgSz w:w="11906" w:h="16838"/>
      <w:pgMar w:top="284" w:right="707" w:bottom="709" w:left="1418" w:header="708" w:footer="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72" w:rsidRDefault="00246672" w:rsidP="00A75117">
      <w:r>
        <w:separator/>
      </w:r>
    </w:p>
  </w:endnote>
  <w:endnote w:type="continuationSeparator" w:id="0">
    <w:p w:rsidR="00246672" w:rsidRDefault="00246672" w:rsidP="00A7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8F" w:rsidRDefault="00923A8F">
    <w:pPr>
      <w:pStyle w:val="aa"/>
      <w:jc w:val="right"/>
    </w:pPr>
  </w:p>
  <w:p w:rsidR="00923A8F" w:rsidRDefault="00923A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72" w:rsidRDefault="00246672" w:rsidP="00A75117">
      <w:r>
        <w:separator/>
      </w:r>
    </w:p>
  </w:footnote>
  <w:footnote w:type="continuationSeparator" w:id="0">
    <w:p w:rsidR="00246672" w:rsidRDefault="00246672" w:rsidP="00A7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5D" w:rsidRDefault="00DD105D" w:rsidP="0072426D">
    <w:pPr>
      <w:pStyle w:val="a8"/>
      <w:jc w:val="both"/>
    </w:pPr>
  </w:p>
  <w:p w:rsidR="00DD105D" w:rsidRDefault="00DD10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95B"/>
    <w:multiLevelType w:val="hybridMultilevel"/>
    <w:tmpl w:val="F51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078"/>
    <w:multiLevelType w:val="hybridMultilevel"/>
    <w:tmpl w:val="39F249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B40776"/>
    <w:multiLevelType w:val="hybridMultilevel"/>
    <w:tmpl w:val="6F3E2E80"/>
    <w:lvl w:ilvl="0" w:tplc="E1DEA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C27C21"/>
    <w:multiLevelType w:val="hybridMultilevel"/>
    <w:tmpl w:val="3B082486"/>
    <w:lvl w:ilvl="0" w:tplc="9CDE5A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6B1"/>
    <w:multiLevelType w:val="hybridMultilevel"/>
    <w:tmpl w:val="0A12B076"/>
    <w:lvl w:ilvl="0" w:tplc="B100F5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25B2"/>
    <w:multiLevelType w:val="hybridMultilevel"/>
    <w:tmpl w:val="4144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74C9"/>
    <w:multiLevelType w:val="hybridMultilevel"/>
    <w:tmpl w:val="7CCA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C718C"/>
    <w:multiLevelType w:val="hybridMultilevel"/>
    <w:tmpl w:val="CA1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4230"/>
    <w:multiLevelType w:val="hybridMultilevel"/>
    <w:tmpl w:val="3D601EAA"/>
    <w:lvl w:ilvl="0" w:tplc="19E84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D3961"/>
    <w:multiLevelType w:val="hybridMultilevel"/>
    <w:tmpl w:val="9A2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0457"/>
    <w:multiLevelType w:val="hybridMultilevel"/>
    <w:tmpl w:val="B23C1380"/>
    <w:lvl w:ilvl="0" w:tplc="7F38FF9C">
      <w:start w:val="1"/>
      <w:numFmt w:val="decimal"/>
      <w:lvlText w:val="%1."/>
      <w:lvlJc w:val="left"/>
      <w:pPr>
        <w:ind w:left="990" w:hanging="45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3946ED8"/>
    <w:multiLevelType w:val="hybridMultilevel"/>
    <w:tmpl w:val="0214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F17E2"/>
    <w:multiLevelType w:val="hybridMultilevel"/>
    <w:tmpl w:val="DCB82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0A4E79"/>
    <w:multiLevelType w:val="hybridMultilevel"/>
    <w:tmpl w:val="6F80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E19B9"/>
    <w:multiLevelType w:val="hybridMultilevel"/>
    <w:tmpl w:val="F920D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E0FE1"/>
    <w:multiLevelType w:val="hybridMultilevel"/>
    <w:tmpl w:val="B7DC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0603F"/>
    <w:multiLevelType w:val="hybridMultilevel"/>
    <w:tmpl w:val="3EE8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DF4"/>
    <w:multiLevelType w:val="hybridMultilevel"/>
    <w:tmpl w:val="06ECD5B6"/>
    <w:lvl w:ilvl="0" w:tplc="917CACC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352B46"/>
    <w:multiLevelType w:val="hybridMultilevel"/>
    <w:tmpl w:val="8916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C8228C"/>
    <w:multiLevelType w:val="hybridMultilevel"/>
    <w:tmpl w:val="FC38B3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3B36AD"/>
    <w:multiLevelType w:val="hybridMultilevel"/>
    <w:tmpl w:val="ACC4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4032A"/>
    <w:multiLevelType w:val="hybridMultilevel"/>
    <w:tmpl w:val="026A0110"/>
    <w:lvl w:ilvl="0" w:tplc="08D05242">
      <w:start w:val="1"/>
      <w:numFmt w:val="decimal"/>
      <w:lvlText w:val="%1."/>
      <w:lvlJc w:val="left"/>
      <w:pPr>
        <w:tabs>
          <w:tab w:val="num" w:pos="1482"/>
        </w:tabs>
        <w:ind w:left="148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6892E9E"/>
    <w:multiLevelType w:val="hybridMultilevel"/>
    <w:tmpl w:val="3074296A"/>
    <w:lvl w:ilvl="0" w:tplc="C29EB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68F1D4B"/>
    <w:multiLevelType w:val="hybridMultilevel"/>
    <w:tmpl w:val="392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2"/>
  </w:num>
  <w:num w:numId="5">
    <w:abstractNumId w:val="16"/>
  </w:num>
  <w:num w:numId="6">
    <w:abstractNumId w:val="17"/>
  </w:num>
  <w:num w:numId="7">
    <w:abstractNumId w:val="25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20"/>
  </w:num>
  <w:num w:numId="15">
    <w:abstractNumId w:val="10"/>
  </w:num>
  <w:num w:numId="16">
    <w:abstractNumId w:val="14"/>
  </w:num>
  <w:num w:numId="17">
    <w:abstractNumId w:val="11"/>
  </w:num>
  <w:num w:numId="18">
    <w:abstractNumId w:val="21"/>
  </w:num>
  <w:num w:numId="19">
    <w:abstractNumId w:val="13"/>
  </w:num>
  <w:num w:numId="20">
    <w:abstractNumId w:val="24"/>
  </w:num>
  <w:num w:numId="21">
    <w:abstractNumId w:val="3"/>
  </w:num>
  <w:num w:numId="22">
    <w:abstractNumId w:val="15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EA"/>
    <w:rsid w:val="00001E1F"/>
    <w:rsid w:val="00005C9F"/>
    <w:rsid w:val="000060E8"/>
    <w:rsid w:val="0000793C"/>
    <w:rsid w:val="00011D67"/>
    <w:rsid w:val="00014495"/>
    <w:rsid w:val="00017A02"/>
    <w:rsid w:val="0002070D"/>
    <w:rsid w:val="00020C90"/>
    <w:rsid w:val="00021CFA"/>
    <w:rsid w:val="00022D70"/>
    <w:rsid w:val="00024DDA"/>
    <w:rsid w:val="00025499"/>
    <w:rsid w:val="0003106E"/>
    <w:rsid w:val="000317B0"/>
    <w:rsid w:val="00033167"/>
    <w:rsid w:val="000371B8"/>
    <w:rsid w:val="0003782F"/>
    <w:rsid w:val="000447BE"/>
    <w:rsid w:val="00044801"/>
    <w:rsid w:val="00045DE8"/>
    <w:rsid w:val="00046FE6"/>
    <w:rsid w:val="000502F9"/>
    <w:rsid w:val="00055FBA"/>
    <w:rsid w:val="00057587"/>
    <w:rsid w:val="00061875"/>
    <w:rsid w:val="0006615C"/>
    <w:rsid w:val="00072C66"/>
    <w:rsid w:val="000743AF"/>
    <w:rsid w:val="00074583"/>
    <w:rsid w:val="0007472F"/>
    <w:rsid w:val="00075C57"/>
    <w:rsid w:val="00077175"/>
    <w:rsid w:val="0008109D"/>
    <w:rsid w:val="0008494E"/>
    <w:rsid w:val="00084BD7"/>
    <w:rsid w:val="000856C3"/>
    <w:rsid w:val="0008737A"/>
    <w:rsid w:val="00093521"/>
    <w:rsid w:val="00094F28"/>
    <w:rsid w:val="000A4076"/>
    <w:rsid w:val="000A64AD"/>
    <w:rsid w:val="000A674F"/>
    <w:rsid w:val="000B0211"/>
    <w:rsid w:val="000B0B09"/>
    <w:rsid w:val="000B16A2"/>
    <w:rsid w:val="000B2BF7"/>
    <w:rsid w:val="000C1A2F"/>
    <w:rsid w:val="000C1DA6"/>
    <w:rsid w:val="000C39CA"/>
    <w:rsid w:val="000C3CEA"/>
    <w:rsid w:val="000C3D98"/>
    <w:rsid w:val="000C4D4D"/>
    <w:rsid w:val="000C52F4"/>
    <w:rsid w:val="000C5901"/>
    <w:rsid w:val="000D1D5C"/>
    <w:rsid w:val="000D2655"/>
    <w:rsid w:val="000D2ECA"/>
    <w:rsid w:val="000D5E2C"/>
    <w:rsid w:val="000D64E3"/>
    <w:rsid w:val="000D70C4"/>
    <w:rsid w:val="000E3CCE"/>
    <w:rsid w:val="000E7B3E"/>
    <w:rsid w:val="000E7F77"/>
    <w:rsid w:val="000F086B"/>
    <w:rsid w:val="000F0B85"/>
    <w:rsid w:val="000F49F6"/>
    <w:rsid w:val="000F58BF"/>
    <w:rsid w:val="000F6836"/>
    <w:rsid w:val="000F7873"/>
    <w:rsid w:val="00100FA0"/>
    <w:rsid w:val="00102220"/>
    <w:rsid w:val="00104462"/>
    <w:rsid w:val="00107730"/>
    <w:rsid w:val="00107E96"/>
    <w:rsid w:val="001105FC"/>
    <w:rsid w:val="00111A6E"/>
    <w:rsid w:val="001154C1"/>
    <w:rsid w:val="00116853"/>
    <w:rsid w:val="00117CC7"/>
    <w:rsid w:val="0012062E"/>
    <w:rsid w:val="00123260"/>
    <w:rsid w:val="00123E09"/>
    <w:rsid w:val="00124873"/>
    <w:rsid w:val="00124E4E"/>
    <w:rsid w:val="001356F8"/>
    <w:rsid w:val="0013720F"/>
    <w:rsid w:val="00137907"/>
    <w:rsid w:val="00141F41"/>
    <w:rsid w:val="00142CCC"/>
    <w:rsid w:val="001453CC"/>
    <w:rsid w:val="00151251"/>
    <w:rsid w:val="001527B0"/>
    <w:rsid w:val="001575D8"/>
    <w:rsid w:val="001605C4"/>
    <w:rsid w:val="00167A92"/>
    <w:rsid w:val="00171C43"/>
    <w:rsid w:val="00172FAB"/>
    <w:rsid w:val="001777E2"/>
    <w:rsid w:val="00182E36"/>
    <w:rsid w:val="00184E38"/>
    <w:rsid w:val="00185EE4"/>
    <w:rsid w:val="00185F86"/>
    <w:rsid w:val="001928F8"/>
    <w:rsid w:val="001945B9"/>
    <w:rsid w:val="001A36B2"/>
    <w:rsid w:val="001A42E6"/>
    <w:rsid w:val="001A4AFF"/>
    <w:rsid w:val="001A71DB"/>
    <w:rsid w:val="001B3478"/>
    <w:rsid w:val="001B398B"/>
    <w:rsid w:val="001B3E95"/>
    <w:rsid w:val="001B53C9"/>
    <w:rsid w:val="001B59DC"/>
    <w:rsid w:val="001C26A7"/>
    <w:rsid w:val="001C2F98"/>
    <w:rsid w:val="001C7181"/>
    <w:rsid w:val="001D0D17"/>
    <w:rsid w:val="001D2800"/>
    <w:rsid w:val="001D38C5"/>
    <w:rsid w:val="001D557E"/>
    <w:rsid w:val="001D56DE"/>
    <w:rsid w:val="001E6832"/>
    <w:rsid w:val="001F3364"/>
    <w:rsid w:val="00200C7F"/>
    <w:rsid w:val="00202A29"/>
    <w:rsid w:val="00204082"/>
    <w:rsid w:val="00205E8B"/>
    <w:rsid w:val="00207FB2"/>
    <w:rsid w:val="002176C7"/>
    <w:rsid w:val="00220060"/>
    <w:rsid w:val="002215FC"/>
    <w:rsid w:val="00224F79"/>
    <w:rsid w:val="002301A2"/>
    <w:rsid w:val="00231181"/>
    <w:rsid w:val="00231359"/>
    <w:rsid w:val="00231C43"/>
    <w:rsid w:val="00232DA0"/>
    <w:rsid w:val="002401E7"/>
    <w:rsid w:val="00241663"/>
    <w:rsid w:val="0024329D"/>
    <w:rsid w:val="00244823"/>
    <w:rsid w:val="00246672"/>
    <w:rsid w:val="002504D4"/>
    <w:rsid w:val="00250D5E"/>
    <w:rsid w:val="00252737"/>
    <w:rsid w:val="00255231"/>
    <w:rsid w:val="002564CD"/>
    <w:rsid w:val="00261359"/>
    <w:rsid w:val="002660A8"/>
    <w:rsid w:val="00266DF4"/>
    <w:rsid w:val="00271CCE"/>
    <w:rsid w:val="00272C0F"/>
    <w:rsid w:val="002743F7"/>
    <w:rsid w:val="00280A22"/>
    <w:rsid w:val="00293CAC"/>
    <w:rsid w:val="00293E55"/>
    <w:rsid w:val="00295C15"/>
    <w:rsid w:val="002A13F0"/>
    <w:rsid w:val="002A204D"/>
    <w:rsid w:val="002A230C"/>
    <w:rsid w:val="002A4044"/>
    <w:rsid w:val="002A5AE4"/>
    <w:rsid w:val="002A68EF"/>
    <w:rsid w:val="002A7C06"/>
    <w:rsid w:val="002B116E"/>
    <w:rsid w:val="002B190D"/>
    <w:rsid w:val="002B1B7D"/>
    <w:rsid w:val="002B23BB"/>
    <w:rsid w:val="002B3BC0"/>
    <w:rsid w:val="002B40FD"/>
    <w:rsid w:val="002B7D79"/>
    <w:rsid w:val="002C7644"/>
    <w:rsid w:val="002C7C48"/>
    <w:rsid w:val="002D4A37"/>
    <w:rsid w:val="002D4D47"/>
    <w:rsid w:val="002D57D0"/>
    <w:rsid w:val="002D5BD9"/>
    <w:rsid w:val="002E36B5"/>
    <w:rsid w:val="002E3E37"/>
    <w:rsid w:val="002E7CB3"/>
    <w:rsid w:val="002F061C"/>
    <w:rsid w:val="002F2B3D"/>
    <w:rsid w:val="002F348E"/>
    <w:rsid w:val="002F53A2"/>
    <w:rsid w:val="002F7187"/>
    <w:rsid w:val="003021B1"/>
    <w:rsid w:val="00305B6F"/>
    <w:rsid w:val="00313086"/>
    <w:rsid w:val="00314D3E"/>
    <w:rsid w:val="0031679F"/>
    <w:rsid w:val="00321475"/>
    <w:rsid w:val="00326C20"/>
    <w:rsid w:val="00327E3B"/>
    <w:rsid w:val="00327F1D"/>
    <w:rsid w:val="00334995"/>
    <w:rsid w:val="00335534"/>
    <w:rsid w:val="00335752"/>
    <w:rsid w:val="0033592B"/>
    <w:rsid w:val="00344510"/>
    <w:rsid w:val="00345B00"/>
    <w:rsid w:val="00347201"/>
    <w:rsid w:val="0035487E"/>
    <w:rsid w:val="0036133B"/>
    <w:rsid w:val="003656BB"/>
    <w:rsid w:val="00376BF3"/>
    <w:rsid w:val="003804A6"/>
    <w:rsid w:val="003809EC"/>
    <w:rsid w:val="003822B7"/>
    <w:rsid w:val="00384E52"/>
    <w:rsid w:val="00390A4E"/>
    <w:rsid w:val="00390DB5"/>
    <w:rsid w:val="00390E6C"/>
    <w:rsid w:val="00393BED"/>
    <w:rsid w:val="003A1D46"/>
    <w:rsid w:val="003A40BA"/>
    <w:rsid w:val="003A5EE8"/>
    <w:rsid w:val="003B1053"/>
    <w:rsid w:val="003B513B"/>
    <w:rsid w:val="003B7F91"/>
    <w:rsid w:val="003C1A23"/>
    <w:rsid w:val="003C2D8F"/>
    <w:rsid w:val="003C43D7"/>
    <w:rsid w:val="003C5DD6"/>
    <w:rsid w:val="003C6BCA"/>
    <w:rsid w:val="003D153F"/>
    <w:rsid w:val="003D2848"/>
    <w:rsid w:val="003D340B"/>
    <w:rsid w:val="003E0AFE"/>
    <w:rsid w:val="003E0DA0"/>
    <w:rsid w:val="003E1EA8"/>
    <w:rsid w:val="003E22C3"/>
    <w:rsid w:val="003E7CAD"/>
    <w:rsid w:val="003F7039"/>
    <w:rsid w:val="00400414"/>
    <w:rsid w:val="00402AEC"/>
    <w:rsid w:val="00403E8E"/>
    <w:rsid w:val="004112C8"/>
    <w:rsid w:val="004133E8"/>
    <w:rsid w:val="00414F6A"/>
    <w:rsid w:val="00415198"/>
    <w:rsid w:val="004248CB"/>
    <w:rsid w:val="00424AC5"/>
    <w:rsid w:val="00431533"/>
    <w:rsid w:val="004369C8"/>
    <w:rsid w:val="00436DEF"/>
    <w:rsid w:val="0044562A"/>
    <w:rsid w:val="004552AF"/>
    <w:rsid w:val="004559A8"/>
    <w:rsid w:val="00456135"/>
    <w:rsid w:val="00462331"/>
    <w:rsid w:val="004661D6"/>
    <w:rsid w:val="00471135"/>
    <w:rsid w:val="0047421F"/>
    <w:rsid w:val="004743A2"/>
    <w:rsid w:val="00476D45"/>
    <w:rsid w:val="0048233B"/>
    <w:rsid w:val="004830FA"/>
    <w:rsid w:val="0049181E"/>
    <w:rsid w:val="004936B9"/>
    <w:rsid w:val="004A0E95"/>
    <w:rsid w:val="004A14E9"/>
    <w:rsid w:val="004A21C3"/>
    <w:rsid w:val="004A3963"/>
    <w:rsid w:val="004A7490"/>
    <w:rsid w:val="004A78D4"/>
    <w:rsid w:val="004B076D"/>
    <w:rsid w:val="004B18B3"/>
    <w:rsid w:val="004B2BF6"/>
    <w:rsid w:val="004B53FF"/>
    <w:rsid w:val="004C38D5"/>
    <w:rsid w:val="004D1189"/>
    <w:rsid w:val="004D1A26"/>
    <w:rsid w:val="004D5963"/>
    <w:rsid w:val="004D70D2"/>
    <w:rsid w:val="004E1166"/>
    <w:rsid w:val="004E2A19"/>
    <w:rsid w:val="004E3E59"/>
    <w:rsid w:val="004E4085"/>
    <w:rsid w:val="004E6979"/>
    <w:rsid w:val="004E7872"/>
    <w:rsid w:val="004E7B0F"/>
    <w:rsid w:val="004F1B27"/>
    <w:rsid w:val="004F1C3F"/>
    <w:rsid w:val="004F2D90"/>
    <w:rsid w:val="004F33D3"/>
    <w:rsid w:val="004F4189"/>
    <w:rsid w:val="004F4283"/>
    <w:rsid w:val="004F5590"/>
    <w:rsid w:val="004F5751"/>
    <w:rsid w:val="004F6266"/>
    <w:rsid w:val="004F6644"/>
    <w:rsid w:val="00500F5F"/>
    <w:rsid w:val="00501E1F"/>
    <w:rsid w:val="00505C51"/>
    <w:rsid w:val="005073D0"/>
    <w:rsid w:val="00510572"/>
    <w:rsid w:val="005106FE"/>
    <w:rsid w:val="005118FA"/>
    <w:rsid w:val="005170EA"/>
    <w:rsid w:val="00520388"/>
    <w:rsid w:val="005214F5"/>
    <w:rsid w:val="00522E9F"/>
    <w:rsid w:val="00522F02"/>
    <w:rsid w:val="00523552"/>
    <w:rsid w:val="005247D9"/>
    <w:rsid w:val="005310F1"/>
    <w:rsid w:val="00531895"/>
    <w:rsid w:val="005338D1"/>
    <w:rsid w:val="00533AAA"/>
    <w:rsid w:val="00536668"/>
    <w:rsid w:val="005377E5"/>
    <w:rsid w:val="00540212"/>
    <w:rsid w:val="005409C9"/>
    <w:rsid w:val="00542385"/>
    <w:rsid w:val="00546E5B"/>
    <w:rsid w:val="005548AD"/>
    <w:rsid w:val="005600A6"/>
    <w:rsid w:val="00562833"/>
    <w:rsid w:val="0056464F"/>
    <w:rsid w:val="00565286"/>
    <w:rsid w:val="00567CAA"/>
    <w:rsid w:val="005701DB"/>
    <w:rsid w:val="00573633"/>
    <w:rsid w:val="0057585E"/>
    <w:rsid w:val="00580E3A"/>
    <w:rsid w:val="00592A61"/>
    <w:rsid w:val="005966F3"/>
    <w:rsid w:val="00596B2E"/>
    <w:rsid w:val="005A36CA"/>
    <w:rsid w:val="005A571C"/>
    <w:rsid w:val="005A5AE2"/>
    <w:rsid w:val="005A6A3F"/>
    <w:rsid w:val="005A6F25"/>
    <w:rsid w:val="005C064E"/>
    <w:rsid w:val="005C1F75"/>
    <w:rsid w:val="005C2EC7"/>
    <w:rsid w:val="005C610E"/>
    <w:rsid w:val="005D021D"/>
    <w:rsid w:val="005D0C25"/>
    <w:rsid w:val="005D100F"/>
    <w:rsid w:val="005D2C39"/>
    <w:rsid w:val="005D5676"/>
    <w:rsid w:val="005D601F"/>
    <w:rsid w:val="005D7D30"/>
    <w:rsid w:val="005E076F"/>
    <w:rsid w:val="005E223F"/>
    <w:rsid w:val="005E2277"/>
    <w:rsid w:val="005F0EA2"/>
    <w:rsid w:val="005F1FF1"/>
    <w:rsid w:val="005F2B05"/>
    <w:rsid w:val="005F30AA"/>
    <w:rsid w:val="005F4E96"/>
    <w:rsid w:val="005F715C"/>
    <w:rsid w:val="005F744F"/>
    <w:rsid w:val="00601D68"/>
    <w:rsid w:val="00602599"/>
    <w:rsid w:val="00603123"/>
    <w:rsid w:val="006042FE"/>
    <w:rsid w:val="006057E4"/>
    <w:rsid w:val="00613364"/>
    <w:rsid w:val="006148EE"/>
    <w:rsid w:val="006158AE"/>
    <w:rsid w:val="0061712F"/>
    <w:rsid w:val="00624D0A"/>
    <w:rsid w:val="006252DB"/>
    <w:rsid w:val="00625967"/>
    <w:rsid w:val="00625AB2"/>
    <w:rsid w:val="00626EEB"/>
    <w:rsid w:val="00630929"/>
    <w:rsid w:val="006309E0"/>
    <w:rsid w:val="006365FF"/>
    <w:rsid w:val="006369F1"/>
    <w:rsid w:val="0064269F"/>
    <w:rsid w:val="0064320E"/>
    <w:rsid w:val="00644A82"/>
    <w:rsid w:val="00651354"/>
    <w:rsid w:val="006545B1"/>
    <w:rsid w:val="00656326"/>
    <w:rsid w:val="006613AA"/>
    <w:rsid w:val="00661D95"/>
    <w:rsid w:val="006628A9"/>
    <w:rsid w:val="00666A7F"/>
    <w:rsid w:val="00670563"/>
    <w:rsid w:val="00675B38"/>
    <w:rsid w:val="00676536"/>
    <w:rsid w:val="006A0F79"/>
    <w:rsid w:val="006A21D1"/>
    <w:rsid w:val="006A4FF1"/>
    <w:rsid w:val="006B223C"/>
    <w:rsid w:val="006B6809"/>
    <w:rsid w:val="006B6EBD"/>
    <w:rsid w:val="006C395D"/>
    <w:rsid w:val="006C4427"/>
    <w:rsid w:val="006C76A7"/>
    <w:rsid w:val="006C7780"/>
    <w:rsid w:val="006C7E34"/>
    <w:rsid w:val="006D0115"/>
    <w:rsid w:val="006D1FEA"/>
    <w:rsid w:val="006D21A5"/>
    <w:rsid w:val="006D26B4"/>
    <w:rsid w:val="006D2CCF"/>
    <w:rsid w:val="006E3803"/>
    <w:rsid w:val="006E4E2F"/>
    <w:rsid w:val="006E5A0F"/>
    <w:rsid w:val="006E5BC0"/>
    <w:rsid w:val="006E5DA2"/>
    <w:rsid w:val="006E77B8"/>
    <w:rsid w:val="006F3C5B"/>
    <w:rsid w:val="006F446C"/>
    <w:rsid w:val="006F68C0"/>
    <w:rsid w:val="007001A0"/>
    <w:rsid w:val="0070289C"/>
    <w:rsid w:val="00704B6F"/>
    <w:rsid w:val="00705686"/>
    <w:rsid w:val="0071226A"/>
    <w:rsid w:val="007136E3"/>
    <w:rsid w:val="007143FF"/>
    <w:rsid w:val="00717FA6"/>
    <w:rsid w:val="0072426D"/>
    <w:rsid w:val="00726A02"/>
    <w:rsid w:val="00726C71"/>
    <w:rsid w:val="00727827"/>
    <w:rsid w:val="0073358C"/>
    <w:rsid w:val="00734DC9"/>
    <w:rsid w:val="00735494"/>
    <w:rsid w:val="0073697A"/>
    <w:rsid w:val="007375B9"/>
    <w:rsid w:val="0074071B"/>
    <w:rsid w:val="007408E5"/>
    <w:rsid w:val="0074359E"/>
    <w:rsid w:val="00746E1C"/>
    <w:rsid w:val="00751529"/>
    <w:rsid w:val="00754978"/>
    <w:rsid w:val="00755C0A"/>
    <w:rsid w:val="00757446"/>
    <w:rsid w:val="00761166"/>
    <w:rsid w:val="00761F63"/>
    <w:rsid w:val="00764AC2"/>
    <w:rsid w:val="00771565"/>
    <w:rsid w:val="00774AA0"/>
    <w:rsid w:val="007755CF"/>
    <w:rsid w:val="00777E20"/>
    <w:rsid w:val="007823CC"/>
    <w:rsid w:val="00782841"/>
    <w:rsid w:val="00786D06"/>
    <w:rsid w:val="00791F81"/>
    <w:rsid w:val="00794A8F"/>
    <w:rsid w:val="007954B6"/>
    <w:rsid w:val="007A2565"/>
    <w:rsid w:val="007A259E"/>
    <w:rsid w:val="007A6693"/>
    <w:rsid w:val="007A6897"/>
    <w:rsid w:val="007B4CE2"/>
    <w:rsid w:val="007C1831"/>
    <w:rsid w:val="007C346B"/>
    <w:rsid w:val="007C39C0"/>
    <w:rsid w:val="007C55A2"/>
    <w:rsid w:val="007C6C5A"/>
    <w:rsid w:val="007D0D18"/>
    <w:rsid w:val="007D3506"/>
    <w:rsid w:val="007D4634"/>
    <w:rsid w:val="007D4E92"/>
    <w:rsid w:val="007D6A0A"/>
    <w:rsid w:val="007D7260"/>
    <w:rsid w:val="007E0356"/>
    <w:rsid w:val="007E0FAC"/>
    <w:rsid w:val="007E1BC7"/>
    <w:rsid w:val="007E2971"/>
    <w:rsid w:val="007E35A1"/>
    <w:rsid w:val="007E56D8"/>
    <w:rsid w:val="007E74D0"/>
    <w:rsid w:val="007F3EC7"/>
    <w:rsid w:val="0080179A"/>
    <w:rsid w:val="008027C2"/>
    <w:rsid w:val="00804F81"/>
    <w:rsid w:val="00804FEF"/>
    <w:rsid w:val="00814F56"/>
    <w:rsid w:val="00826028"/>
    <w:rsid w:val="0083583B"/>
    <w:rsid w:val="008364D4"/>
    <w:rsid w:val="00836DA0"/>
    <w:rsid w:val="00837FC7"/>
    <w:rsid w:val="008408D8"/>
    <w:rsid w:val="00840EF9"/>
    <w:rsid w:val="0084303F"/>
    <w:rsid w:val="00847B18"/>
    <w:rsid w:val="00850015"/>
    <w:rsid w:val="0085161D"/>
    <w:rsid w:val="0085172B"/>
    <w:rsid w:val="00853047"/>
    <w:rsid w:val="008532A6"/>
    <w:rsid w:val="00853380"/>
    <w:rsid w:val="008538F8"/>
    <w:rsid w:val="00853BA6"/>
    <w:rsid w:val="00853C9D"/>
    <w:rsid w:val="0085476C"/>
    <w:rsid w:val="00854885"/>
    <w:rsid w:val="00855114"/>
    <w:rsid w:val="0085571F"/>
    <w:rsid w:val="00857DA7"/>
    <w:rsid w:val="00860D1C"/>
    <w:rsid w:val="00860D21"/>
    <w:rsid w:val="00861177"/>
    <w:rsid w:val="00862483"/>
    <w:rsid w:val="00863945"/>
    <w:rsid w:val="00864128"/>
    <w:rsid w:val="00864FEE"/>
    <w:rsid w:val="00866AD9"/>
    <w:rsid w:val="008671A1"/>
    <w:rsid w:val="0087359B"/>
    <w:rsid w:val="00874691"/>
    <w:rsid w:val="008750FE"/>
    <w:rsid w:val="00875638"/>
    <w:rsid w:val="0088249F"/>
    <w:rsid w:val="00890B20"/>
    <w:rsid w:val="00891125"/>
    <w:rsid w:val="00892460"/>
    <w:rsid w:val="00893CD1"/>
    <w:rsid w:val="008957B8"/>
    <w:rsid w:val="008A05D9"/>
    <w:rsid w:val="008B18CD"/>
    <w:rsid w:val="008B1ADE"/>
    <w:rsid w:val="008B67AA"/>
    <w:rsid w:val="008C1F9D"/>
    <w:rsid w:val="008C2DD3"/>
    <w:rsid w:val="008C6A16"/>
    <w:rsid w:val="008D0906"/>
    <w:rsid w:val="008D1310"/>
    <w:rsid w:val="008D1C86"/>
    <w:rsid w:val="008D6056"/>
    <w:rsid w:val="008E1DE1"/>
    <w:rsid w:val="008E2532"/>
    <w:rsid w:val="008E29D8"/>
    <w:rsid w:val="008E3DF6"/>
    <w:rsid w:val="008E43DC"/>
    <w:rsid w:val="008E5997"/>
    <w:rsid w:val="008E60FB"/>
    <w:rsid w:val="008F5048"/>
    <w:rsid w:val="008F59B8"/>
    <w:rsid w:val="008F667C"/>
    <w:rsid w:val="008F6965"/>
    <w:rsid w:val="0090149A"/>
    <w:rsid w:val="009023FA"/>
    <w:rsid w:val="00906C0F"/>
    <w:rsid w:val="0090799B"/>
    <w:rsid w:val="00910565"/>
    <w:rsid w:val="00910B0E"/>
    <w:rsid w:val="009114BE"/>
    <w:rsid w:val="00911527"/>
    <w:rsid w:val="00913FD0"/>
    <w:rsid w:val="009170AD"/>
    <w:rsid w:val="009177C9"/>
    <w:rsid w:val="00923A8F"/>
    <w:rsid w:val="00925F80"/>
    <w:rsid w:val="00933402"/>
    <w:rsid w:val="00934813"/>
    <w:rsid w:val="009360FC"/>
    <w:rsid w:val="009418EF"/>
    <w:rsid w:val="0094349A"/>
    <w:rsid w:val="00945881"/>
    <w:rsid w:val="00945DB0"/>
    <w:rsid w:val="009479EF"/>
    <w:rsid w:val="00947DD5"/>
    <w:rsid w:val="009503C3"/>
    <w:rsid w:val="00957E76"/>
    <w:rsid w:val="009612B8"/>
    <w:rsid w:val="009642E2"/>
    <w:rsid w:val="00964E41"/>
    <w:rsid w:val="00965C61"/>
    <w:rsid w:val="009675E6"/>
    <w:rsid w:val="009800B3"/>
    <w:rsid w:val="0098140B"/>
    <w:rsid w:val="0098192D"/>
    <w:rsid w:val="00991E2B"/>
    <w:rsid w:val="009A4433"/>
    <w:rsid w:val="009A5125"/>
    <w:rsid w:val="009A6FAE"/>
    <w:rsid w:val="009B03F1"/>
    <w:rsid w:val="009B4182"/>
    <w:rsid w:val="009B5478"/>
    <w:rsid w:val="009B777F"/>
    <w:rsid w:val="009C0170"/>
    <w:rsid w:val="009C031A"/>
    <w:rsid w:val="009C4CEA"/>
    <w:rsid w:val="009D1222"/>
    <w:rsid w:val="009D3240"/>
    <w:rsid w:val="009D35FA"/>
    <w:rsid w:val="009D4FB3"/>
    <w:rsid w:val="009E03B1"/>
    <w:rsid w:val="009E04EA"/>
    <w:rsid w:val="009E05FD"/>
    <w:rsid w:val="009E09F6"/>
    <w:rsid w:val="009E3CEF"/>
    <w:rsid w:val="009F1220"/>
    <w:rsid w:val="009F12AC"/>
    <w:rsid w:val="009F1A7F"/>
    <w:rsid w:val="009F2C67"/>
    <w:rsid w:val="009F3782"/>
    <w:rsid w:val="009F59FC"/>
    <w:rsid w:val="009F6854"/>
    <w:rsid w:val="00A05CC5"/>
    <w:rsid w:val="00A064BA"/>
    <w:rsid w:val="00A07701"/>
    <w:rsid w:val="00A10C01"/>
    <w:rsid w:val="00A119F0"/>
    <w:rsid w:val="00A155FF"/>
    <w:rsid w:val="00A328E7"/>
    <w:rsid w:val="00A52F85"/>
    <w:rsid w:val="00A537C8"/>
    <w:rsid w:val="00A60F37"/>
    <w:rsid w:val="00A6508A"/>
    <w:rsid w:val="00A70549"/>
    <w:rsid w:val="00A70ACA"/>
    <w:rsid w:val="00A70FBE"/>
    <w:rsid w:val="00A71E06"/>
    <w:rsid w:val="00A75117"/>
    <w:rsid w:val="00A7640B"/>
    <w:rsid w:val="00A76D4E"/>
    <w:rsid w:val="00A76E51"/>
    <w:rsid w:val="00A838C9"/>
    <w:rsid w:val="00A85CFB"/>
    <w:rsid w:val="00A92634"/>
    <w:rsid w:val="00A93096"/>
    <w:rsid w:val="00A95611"/>
    <w:rsid w:val="00A96B07"/>
    <w:rsid w:val="00AA0DAA"/>
    <w:rsid w:val="00AA13A3"/>
    <w:rsid w:val="00AA46FC"/>
    <w:rsid w:val="00AA5459"/>
    <w:rsid w:val="00AA640A"/>
    <w:rsid w:val="00AB0FAC"/>
    <w:rsid w:val="00AB1555"/>
    <w:rsid w:val="00AB3B27"/>
    <w:rsid w:val="00AB4D3F"/>
    <w:rsid w:val="00AB6FC0"/>
    <w:rsid w:val="00AD0AFA"/>
    <w:rsid w:val="00AD6B4F"/>
    <w:rsid w:val="00AE002A"/>
    <w:rsid w:val="00AE552A"/>
    <w:rsid w:val="00AF14D9"/>
    <w:rsid w:val="00AF2058"/>
    <w:rsid w:val="00AF2933"/>
    <w:rsid w:val="00AF7141"/>
    <w:rsid w:val="00B01A3A"/>
    <w:rsid w:val="00B02518"/>
    <w:rsid w:val="00B048C3"/>
    <w:rsid w:val="00B06C93"/>
    <w:rsid w:val="00B11089"/>
    <w:rsid w:val="00B14E74"/>
    <w:rsid w:val="00B1725B"/>
    <w:rsid w:val="00B20140"/>
    <w:rsid w:val="00B22C86"/>
    <w:rsid w:val="00B244E7"/>
    <w:rsid w:val="00B25784"/>
    <w:rsid w:val="00B25BC9"/>
    <w:rsid w:val="00B2611E"/>
    <w:rsid w:val="00B265FC"/>
    <w:rsid w:val="00B269BC"/>
    <w:rsid w:val="00B31220"/>
    <w:rsid w:val="00B31E7D"/>
    <w:rsid w:val="00B32C5C"/>
    <w:rsid w:val="00B33668"/>
    <w:rsid w:val="00B34E67"/>
    <w:rsid w:val="00B4039E"/>
    <w:rsid w:val="00B4260F"/>
    <w:rsid w:val="00B426B5"/>
    <w:rsid w:val="00B438EE"/>
    <w:rsid w:val="00B44EEF"/>
    <w:rsid w:val="00B45815"/>
    <w:rsid w:val="00B46438"/>
    <w:rsid w:val="00B4790A"/>
    <w:rsid w:val="00B50708"/>
    <w:rsid w:val="00B50B39"/>
    <w:rsid w:val="00B52908"/>
    <w:rsid w:val="00B530FC"/>
    <w:rsid w:val="00B535B2"/>
    <w:rsid w:val="00B56CB4"/>
    <w:rsid w:val="00B62459"/>
    <w:rsid w:val="00B64A0A"/>
    <w:rsid w:val="00B66B02"/>
    <w:rsid w:val="00B73854"/>
    <w:rsid w:val="00B75729"/>
    <w:rsid w:val="00B7577E"/>
    <w:rsid w:val="00B775A0"/>
    <w:rsid w:val="00B91325"/>
    <w:rsid w:val="00B94EA9"/>
    <w:rsid w:val="00B9678C"/>
    <w:rsid w:val="00B968E3"/>
    <w:rsid w:val="00BA0838"/>
    <w:rsid w:val="00BA62DA"/>
    <w:rsid w:val="00BB003C"/>
    <w:rsid w:val="00BB09B0"/>
    <w:rsid w:val="00BB0E54"/>
    <w:rsid w:val="00BB7FD0"/>
    <w:rsid w:val="00BC3615"/>
    <w:rsid w:val="00BC38CC"/>
    <w:rsid w:val="00BC5A46"/>
    <w:rsid w:val="00BC78C3"/>
    <w:rsid w:val="00BD08C2"/>
    <w:rsid w:val="00BD529A"/>
    <w:rsid w:val="00BD52C9"/>
    <w:rsid w:val="00BD5715"/>
    <w:rsid w:val="00BD57DA"/>
    <w:rsid w:val="00BD6474"/>
    <w:rsid w:val="00BD6883"/>
    <w:rsid w:val="00BD7BAD"/>
    <w:rsid w:val="00BE060C"/>
    <w:rsid w:val="00BE15AD"/>
    <w:rsid w:val="00BE1900"/>
    <w:rsid w:val="00BE3361"/>
    <w:rsid w:val="00BE6B53"/>
    <w:rsid w:val="00BF075A"/>
    <w:rsid w:val="00BF271B"/>
    <w:rsid w:val="00BF27AA"/>
    <w:rsid w:val="00BF6C67"/>
    <w:rsid w:val="00BF73BF"/>
    <w:rsid w:val="00C04F1F"/>
    <w:rsid w:val="00C04FF3"/>
    <w:rsid w:val="00C063EA"/>
    <w:rsid w:val="00C14FBC"/>
    <w:rsid w:val="00C21566"/>
    <w:rsid w:val="00C21DF8"/>
    <w:rsid w:val="00C2270A"/>
    <w:rsid w:val="00C23FB8"/>
    <w:rsid w:val="00C26F95"/>
    <w:rsid w:val="00C312CC"/>
    <w:rsid w:val="00C329FE"/>
    <w:rsid w:val="00C3347B"/>
    <w:rsid w:val="00C335BA"/>
    <w:rsid w:val="00C34058"/>
    <w:rsid w:val="00C3557A"/>
    <w:rsid w:val="00C362D1"/>
    <w:rsid w:val="00C36420"/>
    <w:rsid w:val="00C368CE"/>
    <w:rsid w:val="00C37319"/>
    <w:rsid w:val="00C37EC1"/>
    <w:rsid w:val="00C43277"/>
    <w:rsid w:val="00C51E55"/>
    <w:rsid w:val="00C542F2"/>
    <w:rsid w:val="00C54792"/>
    <w:rsid w:val="00C5485F"/>
    <w:rsid w:val="00C5569B"/>
    <w:rsid w:val="00C572CC"/>
    <w:rsid w:val="00C608E8"/>
    <w:rsid w:val="00C625B9"/>
    <w:rsid w:val="00C70A63"/>
    <w:rsid w:val="00C722B7"/>
    <w:rsid w:val="00C77209"/>
    <w:rsid w:val="00C80AA9"/>
    <w:rsid w:val="00C8111E"/>
    <w:rsid w:val="00C83530"/>
    <w:rsid w:val="00C8359B"/>
    <w:rsid w:val="00C85CBC"/>
    <w:rsid w:val="00C862CB"/>
    <w:rsid w:val="00C92632"/>
    <w:rsid w:val="00C92F5A"/>
    <w:rsid w:val="00C94B96"/>
    <w:rsid w:val="00CA1652"/>
    <w:rsid w:val="00CA77BE"/>
    <w:rsid w:val="00CB0504"/>
    <w:rsid w:val="00CB3978"/>
    <w:rsid w:val="00CB3BA4"/>
    <w:rsid w:val="00CB3F98"/>
    <w:rsid w:val="00CB4054"/>
    <w:rsid w:val="00CB4B21"/>
    <w:rsid w:val="00CB4F3A"/>
    <w:rsid w:val="00CB534A"/>
    <w:rsid w:val="00CB5A31"/>
    <w:rsid w:val="00CB65FB"/>
    <w:rsid w:val="00CB7B87"/>
    <w:rsid w:val="00CB7BDC"/>
    <w:rsid w:val="00CC1BDA"/>
    <w:rsid w:val="00CC3576"/>
    <w:rsid w:val="00CC7C37"/>
    <w:rsid w:val="00CD00CD"/>
    <w:rsid w:val="00CD21F2"/>
    <w:rsid w:val="00CD366F"/>
    <w:rsid w:val="00CD6A14"/>
    <w:rsid w:val="00CD6DAE"/>
    <w:rsid w:val="00CD73DA"/>
    <w:rsid w:val="00CE02F5"/>
    <w:rsid w:val="00CE64A7"/>
    <w:rsid w:val="00CE780B"/>
    <w:rsid w:val="00CE786E"/>
    <w:rsid w:val="00CF3654"/>
    <w:rsid w:val="00CF4EC2"/>
    <w:rsid w:val="00D005FE"/>
    <w:rsid w:val="00D00777"/>
    <w:rsid w:val="00D007D0"/>
    <w:rsid w:val="00D01262"/>
    <w:rsid w:val="00D0128C"/>
    <w:rsid w:val="00D02AD2"/>
    <w:rsid w:val="00D037CB"/>
    <w:rsid w:val="00D0512F"/>
    <w:rsid w:val="00D135F9"/>
    <w:rsid w:val="00D17341"/>
    <w:rsid w:val="00D23E72"/>
    <w:rsid w:val="00D26555"/>
    <w:rsid w:val="00D27F0B"/>
    <w:rsid w:val="00D31567"/>
    <w:rsid w:val="00D33552"/>
    <w:rsid w:val="00D34090"/>
    <w:rsid w:val="00D34701"/>
    <w:rsid w:val="00D354D5"/>
    <w:rsid w:val="00D354F6"/>
    <w:rsid w:val="00D35B11"/>
    <w:rsid w:val="00D36A7A"/>
    <w:rsid w:val="00D37039"/>
    <w:rsid w:val="00D3736D"/>
    <w:rsid w:val="00D418E4"/>
    <w:rsid w:val="00D446FA"/>
    <w:rsid w:val="00D46056"/>
    <w:rsid w:val="00D46DB4"/>
    <w:rsid w:val="00D5029B"/>
    <w:rsid w:val="00D51F4B"/>
    <w:rsid w:val="00D5233C"/>
    <w:rsid w:val="00D55A73"/>
    <w:rsid w:val="00D561C0"/>
    <w:rsid w:val="00D5664A"/>
    <w:rsid w:val="00D56820"/>
    <w:rsid w:val="00D5733F"/>
    <w:rsid w:val="00D61B07"/>
    <w:rsid w:val="00D71377"/>
    <w:rsid w:val="00D7160C"/>
    <w:rsid w:val="00D71C99"/>
    <w:rsid w:val="00D734BE"/>
    <w:rsid w:val="00D77167"/>
    <w:rsid w:val="00D80BB4"/>
    <w:rsid w:val="00D82B4D"/>
    <w:rsid w:val="00D84D68"/>
    <w:rsid w:val="00D85ACE"/>
    <w:rsid w:val="00D85F98"/>
    <w:rsid w:val="00D92F55"/>
    <w:rsid w:val="00D977B5"/>
    <w:rsid w:val="00DA1E87"/>
    <w:rsid w:val="00DA57EA"/>
    <w:rsid w:val="00DA7AB4"/>
    <w:rsid w:val="00DB2057"/>
    <w:rsid w:val="00DB22EE"/>
    <w:rsid w:val="00DB3588"/>
    <w:rsid w:val="00DB36BF"/>
    <w:rsid w:val="00DC0A15"/>
    <w:rsid w:val="00DC4D95"/>
    <w:rsid w:val="00DC5C7F"/>
    <w:rsid w:val="00DC61DB"/>
    <w:rsid w:val="00DD105D"/>
    <w:rsid w:val="00DD4018"/>
    <w:rsid w:val="00DD560D"/>
    <w:rsid w:val="00DE2BD3"/>
    <w:rsid w:val="00DE314A"/>
    <w:rsid w:val="00DE5458"/>
    <w:rsid w:val="00DF127F"/>
    <w:rsid w:val="00DF29B8"/>
    <w:rsid w:val="00E025C7"/>
    <w:rsid w:val="00E02CD3"/>
    <w:rsid w:val="00E04449"/>
    <w:rsid w:val="00E05A99"/>
    <w:rsid w:val="00E06845"/>
    <w:rsid w:val="00E126B0"/>
    <w:rsid w:val="00E12C7B"/>
    <w:rsid w:val="00E14BB5"/>
    <w:rsid w:val="00E15A49"/>
    <w:rsid w:val="00E17F36"/>
    <w:rsid w:val="00E21191"/>
    <w:rsid w:val="00E23CD6"/>
    <w:rsid w:val="00E26849"/>
    <w:rsid w:val="00E30BFF"/>
    <w:rsid w:val="00E32158"/>
    <w:rsid w:val="00E34939"/>
    <w:rsid w:val="00E34D71"/>
    <w:rsid w:val="00E35DE0"/>
    <w:rsid w:val="00E405BA"/>
    <w:rsid w:val="00E519BC"/>
    <w:rsid w:val="00E54BFF"/>
    <w:rsid w:val="00E604DB"/>
    <w:rsid w:val="00E61669"/>
    <w:rsid w:val="00E64B5A"/>
    <w:rsid w:val="00E66455"/>
    <w:rsid w:val="00E66803"/>
    <w:rsid w:val="00E668B2"/>
    <w:rsid w:val="00E70DA5"/>
    <w:rsid w:val="00E77A18"/>
    <w:rsid w:val="00E80309"/>
    <w:rsid w:val="00E80F71"/>
    <w:rsid w:val="00E8318D"/>
    <w:rsid w:val="00E83302"/>
    <w:rsid w:val="00E84722"/>
    <w:rsid w:val="00E85B2A"/>
    <w:rsid w:val="00E91F4C"/>
    <w:rsid w:val="00E9373C"/>
    <w:rsid w:val="00E93ACD"/>
    <w:rsid w:val="00E95CB9"/>
    <w:rsid w:val="00EA0210"/>
    <w:rsid w:val="00EA634C"/>
    <w:rsid w:val="00EB3A81"/>
    <w:rsid w:val="00EB5D10"/>
    <w:rsid w:val="00EC2914"/>
    <w:rsid w:val="00EC294C"/>
    <w:rsid w:val="00EC3F55"/>
    <w:rsid w:val="00EC565A"/>
    <w:rsid w:val="00EC57FF"/>
    <w:rsid w:val="00ED15ED"/>
    <w:rsid w:val="00ED1B1E"/>
    <w:rsid w:val="00ED2F27"/>
    <w:rsid w:val="00ED66A5"/>
    <w:rsid w:val="00ED6F06"/>
    <w:rsid w:val="00EE1F1A"/>
    <w:rsid w:val="00EE3406"/>
    <w:rsid w:val="00EE5776"/>
    <w:rsid w:val="00EE612D"/>
    <w:rsid w:val="00EE77F8"/>
    <w:rsid w:val="00EE7BBD"/>
    <w:rsid w:val="00EF07BA"/>
    <w:rsid w:val="00EF33E4"/>
    <w:rsid w:val="00EF4F28"/>
    <w:rsid w:val="00F01C05"/>
    <w:rsid w:val="00F01C80"/>
    <w:rsid w:val="00F036DF"/>
    <w:rsid w:val="00F0661C"/>
    <w:rsid w:val="00F07153"/>
    <w:rsid w:val="00F11152"/>
    <w:rsid w:val="00F1619D"/>
    <w:rsid w:val="00F163A6"/>
    <w:rsid w:val="00F17363"/>
    <w:rsid w:val="00F179F2"/>
    <w:rsid w:val="00F23BAB"/>
    <w:rsid w:val="00F25C35"/>
    <w:rsid w:val="00F27B76"/>
    <w:rsid w:val="00F37C0B"/>
    <w:rsid w:val="00F407A7"/>
    <w:rsid w:val="00F41E67"/>
    <w:rsid w:val="00F43400"/>
    <w:rsid w:val="00F4479F"/>
    <w:rsid w:val="00F47B7C"/>
    <w:rsid w:val="00F50873"/>
    <w:rsid w:val="00F54111"/>
    <w:rsid w:val="00F5489C"/>
    <w:rsid w:val="00F63048"/>
    <w:rsid w:val="00F65781"/>
    <w:rsid w:val="00F666D8"/>
    <w:rsid w:val="00F66E83"/>
    <w:rsid w:val="00F67E92"/>
    <w:rsid w:val="00F80706"/>
    <w:rsid w:val="00F82453"/>
    <w:rsid w:val="00F835E9"/>
    <w:rsid w:val="00F85FD2"/>
    <w:rsid w:val="00F90A27"/>
    <w:rsid w:val="00F94332"/>
    <w:rsid w:val="00F95B89"/>
    <w:rsid w:val="00FA0863"/>
    <w:rsid w:val="00FA132A"/>
    <w:rsid w:val="00FA3052"/>
    <w:rsid w:val="00FA3058"/>
    <w:rsid w:val="00FA5E27"/>
    <w:rsid w:val="00FA7984"/>
    <w:rsid w:val="00FB674C"/>
    <w:rsid w:val="00FB72B4"/>
    <w:rsid w:val="00FB7924"/>
    <w:rsid w:val="00FC2901"/>
    <w:rsid w:val="00FC4680"/>
    <w:rsid w:val="00FC4E66"/>
    <w:rsid w:val="00FC5BF1"/>
    <w:rsid w:val="00FC6D24"/>
    <w:rsid w:val="00FD510C"/>
    <w:rsid w:val="00FD552C"/>
    <w:rsid w:val="00FD7FC7"/>
    <w:rsid w:val="00FE2C70"/>
    <w:rsid w:val="00FE4F8B"/>
    <w:rsid w:val="00FE771D"/>
    <w:rsid w:val="00FF51FD"/>
    <w:rsid w:val="00FF73ED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161E9"/>
  <w15:docId w15:val="{DA2E9F6C-1367-426E-A4D9-1E6F87E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ind w:right="-79" w:firstLine="53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3B"/>
  </w:style>
  <w:style w:type="paragraph" w:styleId="1">
    <w:name w:val="heading 1"/>
    <w:basedOn w:val="a"/>
    <w:next w:val="a"/>
    <w:link w:val="10"/>
    <w:uiPriority w:val="9"/>
    <w:qFormat/>
    <w:rsid w:val="00057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120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4634"/>
    <w:pPr>
      <w:keepNext/>
      <w:ind w:left="360" w:right="-908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27E3B"/>
    <w:rPr>
      <w:color w:val="0000FF"/>
      <w:u w:val="single"/>
    </w:rPr>
  </w:style>
  <w:style w:type="paragraph" w:customStyle="1" w:styleId="11">
    <w:name w:val="Обычный1"/>
    <w:rsid w:val="00A52F85"/>
  </w:style>
  <w:style w:type="paragraph" w:styleId="a5">
    <w:name w:val="Balloon Text"/>
    <w:basedOn w:val="a"/>
    <w:link w:val="a6"/>
    <w:uiPriority w:val="99"/>
    <w:semiHidden/>
    <w:unhideWhenUsed/>
    <w:rsid w:val="007A2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E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4E4E"/>
    <w:pPr>
      <w:widowControl w:val="0"/>
      <w:autoSpaceDE w:val="0"/>
      <w:autoSpaceDN w:val="0"/>
      <w:adjustRightInd w:val="0"/>
    </w:pPr>
  </w:style>
  <w:style w:type="paragraph" w:customStyle="1" w:styleId="2">
    <w:name w:val="Основной текст2"/>
    <w:basedOn w:val="a"/>
    <w:rsid w:val="00B52908"/>
    <w:pPr>
      <w:spacing w:after="120"/>
    </w:pPr>
    <w:rPr>
      <w:sz w:val="20"/>
      <w:szCs w:val="20"/>
    </w:rPr>
  </w:style>
  <w:style w:type="paragraph" w:customStyle="1" w:styleId="ConsPlusTitle">
    <w:name w:val="ConsPlusTitle"/>
    <w:uiPriority w:val="99"/>
    <w:rsid w:val="00625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4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E43DC"/>
    <w:pPr>
      <w:jc w:val="both"/>
    </w:pPr>
    <w:rPr>
      <w:b/>
      <w:szCs w:val="20"/>
    </w:rPr>
  </w:style>
  <w:style w:type="character" w:customStyle="1" w:styleId="21">
    <w:name w:val="Основной текст 2 Знак"/>
    <w:basedOn w:val="a0"/>
    <w:link w:val="20"/>
    <w:rsid w:val="008E43DC"/>
    <w:rPr>
      <w:b/>
      <w:sz w:val="24"/>
    </w:rPr>
  </w:style>
  <w:style w:type="paragraph" w:styleId="a7">
    <w:name w:val="List Paragraph"/>
    <w:basedOn w:val="a"/>
    <w:uiPriority w:val="34"/>
    <w:qFormat/>
    <w:rsid w:val="00EE612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D4634"/>
    <w:rPr>
      <w:b/>
      <w:sz w:val="28"/>
    </w:rPr>
  </w:style>
  <w:style w:type="paragraph" w:customStyle="1" w:styleId="Standard">
    <w:name w:val="Standard"/>
    <w:rsid w:val="00EE77F8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75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511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75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117"/>
    <w:rPr>
      <w:sz w:val="24"/>
      <w:szCs w:val="24"/>
    </w:rPr>
  </w:style>
  <w:style w:type="paragraph" w:customStyle="1" w:styleId="31">
    <w:name w:val="Обычный3"/>
    <w:rsid w:val="00945DB0"/>
  </w:style>
  <w:style w:type="character" w:customStyle="1" w:styleId="FontStyle15">
    <w:name w:val="Font Style15"/>
    <w:basedOn w:val="a0"/>
    <w:rsid w:val="009F3782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AD9"/>
    <w:rPr>
      <w:rFonts w:ascii="Arial" w:hAnsi="Arial" w:cs="Arial"/>
      <w:sz w:val="28"/>
      <w:szCs w:val="28"/>
      <w:lang w:val="ru-RU" w:eastAsia="ru-RU" w:bidi="ar-SA"/>
    </w:rPr>
  </w:style>
  <w:style w:type="paragraph" w:styleId="ac">
    <w:name w:val="Title"/>
    <w:basedOn w:val="a"/>
    <w:link w:val="ad"/>
    <w:qFormat/>
    <w:rsid w:val="006042FE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6042FE"/>
    <w:rPr>
      <w:rFonts w:ascii="Arial" w:hAnsi="Arial" w:cs="Arial"/>
      <w:b/>
      <w:bCs/>
      <w:kern w:val="28"/>
      <w:sz w:val="32"/>
      <w:szCs w:val="32"/>
    </w:rPr>
  </w:style>
  <w:style w:type="character" w:customStyle="1" w:styleId="iceouttxt">
    <w:name w:val="iceouttxt"/>
    <w:basedOn w:val="a0"/>
    <w:rsid w:val="00E12C7B"/>
  </w:style>
  <w:style w:type="paragraph" w:styleId="ae">
    <w:name w:val="Body Text"/>
    <w:basedOn w:val="a"/>
    <w:link w:val="af"/>
    <w:rsid w:val="0012062E"/>
    <w:pPr>
      <w:spacing w:after="120"/>
      <w:ind w:firstLine="709"/>
      <w:jc w:val="both"/>
    </w:pPr>
    <w:rPr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12062E"/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2062E"/>
    <w:rPr>
      <w:rFonts w:ascii="Arial" w:hAnsi="Arial" w:cs="Arial"/>
      <w:b/>
      <w:bCs/>
      <w:sz w:val="26"/>
      <w:szCs w:val="26"/>
    </w:rPr>
  </w:style>
  <w:style w:type="character" w:customStyle="1" w:styleId="WW8Num1z4">
    <w:name w:val="WW8Num1z4"/>
    <w:rsid w:val="00DE314A"/>
  </w:style>
  <w:style w:type="paragraph" w:customStyle="1" w:styleId="ConsNonformat">
    <w:name w:val="ConsNonformat"/>
    <w:rsid w:val="00DE314A"/>
    <w:pPr>
      <w:suppressAutoHyphens/>
      <w:spacing w:line="240" w:lineRule="auto"/>
      <w:ind w:right="0"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0">
    <w:name w:val="Для актов Знак"/>
    <w:basedOn w:val="ae"/>
    <w:uiPriority w:val="99"/>
    <w:rsid w:val="007D3506"/>
    <w:pPr>
      <w:spacing w:after="0" w:line="240" w:lineRule="auto"/>
      <w:ind w:right="0" w:firstLine="72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11"/>
    <w:rsid w:val="00345B00"/>
    <w:pPr>
      <w:spacing w:after="120" w:line="240" w:lineRule="auto"/>
      <w:ind w:right="0" w:firstLine="0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562833"/>
    <w:pPr>
      <w:autoSpaceDE w:val="0"/>
      <w:autoSpaceDN w:val="0"/>
      <w:adjustRightInd w:val="0"/>
      <w:spacing w:line="240" w:lineRule="auto"/>
      <w:ind w:right="0" w:firstLine="0"/>
      <w:jc w:val="left"/>
    </w:pPr>
    <w:rPr>
      <w:color w:val="000000"/>
      <w:sz w:val="24"/>
      <w:szCs w:val="24"/>
    </w:rPr>
  </w:style>
  <w:style w:type="paragraph" w:customStyle="1" w:styleId="af1">
    <w:name w:val="Документ в списке"/>
    <w:basedOn w:val="a"/>
    <w:next w:val="a"/>
    <w:uiPriority w:val="99"/>
    <w:rsid w:val="00B73854"/>
    <w:pPr>
      <w:autoSpaceDE w:val="0"/>
      <w:autoSpaceDN w:val="0"/>
      <w:adjustRightInd w:val="0"/>
      <w:spacing w:before="120" w:line="240" w:lineRule="auto"/>
      <w:ind w:right="300" w:firstLine="0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58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f2">
    <w:name w:val="Гипертекстовая ссылка"/>
    <w:basedOn w:val="a0"/>
    <w:uiPriority w:val="99"/>
    <w:rsid w:val="00057587"/>
    <w:rPr>
      <w:color w:val="106BBE"/>
    </w:rPr>
  </w:style>
  <w:style w:type="character" w:customStyle="1" w:styleId="blk">
    <w:name w:val="blk"/>
    <w:basedOn w:val="a0"/>
    <w:rsid w:val="006309E0"/>
  </w:style>
  <w:style w:type="character" w:styleId="af3">
    <w:name w:val="Strong"/>
    <w:basedOn w:val="a0"/>
    <w:uiPriority w:val="22"/>
    <w:qFormat/>
    <w:rsid w:val="00FE4F8B"/>
    <w:rPr>
      <w:b/>
      <w:bCs/>
    </w:rPr>
  </w:style>
  <w:style w:type="character" w:customStyle="1" w:styleId="copytarget">
    <w:name w:val="copy_target"/>
    <w:basedOn w:val="a0"/>
    <w:rsid w:val="00390E6C"/>
  </w:style>
  <w:style w:type="character" w:customStyle="1" w:styleId="company-infotitle">
    <w:name w:val="company-info__title"/>
    <w:basedOn w:val="a0"/>
    <w:rsid w:val="00390E6C"/>
  </w:style>
  <w:style w:type="paragraph" w:styleId="HTML">
    <w:name w:val="HTML Preformatted"/>
    <w:basedOn w:val="a"/>
    <w:link w:val="HTML0"/>
    <w:rsid w:val="001928F8"/>
    <w:pPr>
      <w:spacing w:line="240" w:lineRule="auto"/>
      <w:ind w:righ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28F8"/>
    <w:rPr>
      <w:rFonts w:ascii="Courier New" w:hAnsi="Courier New" w:cs="Courier New"/>
      <w:sz w:val="20"/>
      <w:szCs w:val="20"/>
    </w:rPr>
  </w:style>
  <w:style w:type="character" w:customStyle="1" w:styleId="pl-0">
    <w:name w:val="pl-0"/>
    <w:basedOn w:val="a0"/>
    <w:rsid w:val="000317B0"/>
  </w:style>
  <w:style w:type="paragraph" w:styleId="af4">
    <w:name w:val="No Spacing"/>
    <w:uiPriority w:val="1"/>
    <w:qFormat/>
    <w:rsid w:val="008F59B8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44/view/common-info.html?regNumber=0334300019619000005&amp;backUrl=9968ead9-9594-45fb-b588-6da3fb50b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AA7B-5003-459D-9421-1D7A278C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8704</TotalTime>
  <Pages>14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My org</Company>
  <LinksUpToDate>false</LinksUpToDate>
  <CharactersWithSpaces>37768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My Name</dc:creator>
  <cp:lastModifiedBy>Валерий Дудкин</cp:lastModifiedBy>
  <cp:revision>46</cp:revision>
  <cp:lastPrinted>2021-03-15T01:27:00Z</cp:lastPrinted>
  <dcterms:created xsi:type="dcterms:W3CDTF">2021-03-10T00:51:00Z</dcterms:created>
  <dcterms:modified xsi:type="dcterms:W3CDTF">2021-03-29T04:21:00Z</dcterms:modified>
</cp:coreProperties>
</file>